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E3874" w14:textId="5144D245" w:rsidR="00E015E5" w:rsidRDefault="00B318A7" w:rsidP="00E015E5">
      <w:pPr>
        <w:spacing w:after="0" w:line="240" w:lineRule="auto"/>
        <w:ind w:left="6538"/>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Pirkimo sąlygų 1 priedas</w:t>
      </w:r>
    </w:p>
    <w:p w14:paraId="62C8AD4E" w14:textId="77777777" w:rsidR="00E015E5" w:rsidRDefault="00E015E5" w:rsidP="00E015E5">
      <w:pPr>
        <w:spacing w:after="0" w:line="240" w:lineRule="auto"/>
        <w:ind w:left="6538"/>
        <w:outlineLvl w:val="0"/>
        <w:rPr>
          <w:rFonts w:ascii="Times New Roman" w:eastAsia="Calibri" w:hAnsi="Times New Roman" w:cs="Times New Roman"/>
          <w:b/>
          <w:bCs/>
          <w:sz w:val="24"/>
          <w:szCs w:val="24"/>
        </w:rPr>
      </w:pPr>
    </w:p>
    <w:p w14:paraId="47AD6A38" w14:textId="3B25AC67" w:rsidR="00E015E5" w:rsidRDefault="00E015E5" w:rsidP="00E015E5">
      <w:pPr>
        <w:tabs>
          <w:tab w:val="left" w:pos="7020"/>
        </w:tabs>
        <w:spacing w:after="0" w:line="240" w:lineRule="auto"/>
        <w:jc w:val="center"/>
        <w:rPr>
          <w:rFonts w:ascii="Times New Roman" w:eastAsia="Calibri" w:hAnsi="Times New Roman" w:cs="Times New Roman"/>
          <w:b/>
          <w:sz w:val="24"/>
          <w:szCs w:val="24"/>
        </w:rPr>
      </w:pPr>
      <w:r w:rsidRPr="00E015E5">
        <w:rPr>
          <w:rFonts w:ascii="Times New Roman" w:hAnsi="Times New Roman" w:cs="Times New Roman"/>
          <w:b/>
          <w:sz w:val="24"/>
          <w:szCs w:val="24"/>
        </w:rPr>
        <w:t xml:space="preserve">IP TELEFONO </w:t>
      </w:r>
      <w:r w:rsidRPr="00E015E5">
        <w:rPr>
          <w:rFonts w:ascii="Times New Roman" w:eastAsia="Calibri" w:hAnsi="Times New Roman" w:cs="Times New Roman"/>
          <w:b/>
          <w:sz w:val="24"/>
          <w:szCs w:val="24"/>
        </w:rPr>
        <w:t>APARAT</w:t>
      </w:r>
      <w:r w:rsidR="0002785B">
        <w:rPr>
          <w:rFonts w:ascii="Times New Roman" w:eastAsia="Calibri" w:hAnsi="Times New Roman" w:cs="Times New Roman"/>
          <w:b/>
          <w:sz w:val="24"/>
          <w:szCs w:val="24"/>
        </w:rPr>
        <w:t>O</w:t>
      </w:r>
      <w:r w:rsidR="003C09B1">
        <w:rPr>
          <w:rFonts w:ascii="Times New Roman" w:eastAsia="Calibri" w:hAnsi="Times New Roman" w:cs="Times New Roman"/>
          <w:b/>
          <w:sz w:val="24"/>
          <w:szCs w:val="24"/>
        </w:rPr>
        <w:t xml:space="preserve"> </w:t>
      </w:r>
    </w:p>
    <w:p w14:paraId="2F53B3CD" w14:textId="77777777" w:rsidR="003C09B1" w:rsidRPr="00E015E5" w:rsidRDefault="003C09B1" w:rsidP="00E015E5">
      <w:pPr>
        <w:tabs>
          <w:tab w:val="left" w:pos="7020"/>
        </w:tabs>
        <w:spacing w:after="0" w:line="240" w:lineRule="auto"/>
        <w:jc w:val="center"/>
        <w:rPr>
          <w:rFonts w:ascii="Times New Roman" w:hAnsi="Times New Roman" w:cs="Times New Roman"/>
          <w:b/>
          <w:sz w:val="24"/>
          <w:szCs w:val="24"/>
        </w:rPr>
      </w:pPr>
    </w:p>
    <w:p w14:paraId="0AF87646" w14:textId="2A2F7362" w:rsidR="00E015E5" w:rsidRPr="003C09B1" w:rsidRDefault="00E015E5" w:rsidP="003C09B1">
      <w:pPr>
        <w:spacing w:after="0" w:line="240" w:lineRule="auto"/>
        <w:jc w:val="center"/>
        <w:rPr>
          <w:rFonts w:ascii="Times New Roman" w:hAnsi="Times New Roman" w:cs="Times New Roman"/>
          <w:b/>
          <w:color w:val="000000"/>
          <w:sz w:val="24"/>
          <w:szCs w:val="24"/>
        </w:rPr>
      </w:pPr>
      <w:r w:rsidRPr="00E015E5">
        <w:rPr>
          <w:rFonts w:ascii="Times New Roman" w:hAnsi="Times New Roman" w:cs="Times New Roman"/>
          <w:b/>
          <w:color w:val="000000"/>
          <w:sz w:val="24"/>
          <w:szCs w:val="24"/>
        </w:rPr>
        <w:t>TECHNINĖ SPECIFIKACIJA</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8"/>
      </w:tblGrid>
      <w:tr w:rsidR="00EB423C" w:rsidRPr="003D18EA" w14:paraId="0AD96EA9" w14:textId="77777777" w:rsidTr="00AE217F">
        <w:tc>
          <w:tcPr>
            <w:tcW w:w="9248" w:type="dxa"/>
          </w:tcPr>
          <w:p w14:paraId="7B4E6DDB" w14:textId="77777777" w:rsidR="00EB423C" w:rsidRPr="003D18EA" w:rsidRDefault="00EB423C" w:rsidP="00E015E5">
            <w:pPr>
              <w:spacing w:after="160" w:line="259" w:lineRule="auto"/>
              <w:rPr>
                <w:rFonts w:ascii="Times New Roman" w:eastAsia="Calibri" w:hAnsi="Times New Roman" w:cs="Times New Roman"/>
                <w:sz w:val="24"/>
                <w:szCs w:val="24"/>
              </w:rPr>
            </w:pPr>
          </w:p>
        </w:tc>
      </w:tr>
    </w:tbl>
    <w:tbl>
      <w:tblPr>
        <w:tblW w:w="961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8479"/>
      </w:tblGrid>
      <w:tr w:rsidR="00EB423C" w:rsidRPr="003D18EA" w14:paraId="24545DD8" w14:textId="77777777" w:rsidTr="00A559A8">
        <w:trPr>
          <w:trHeight w:val="283"/>
        </w:trPr>
        <w:tc>
          <w:tcPr>
            <w:tcW w:w="1140" w:type="dxa"/>
            <w:hideMark/>
          </w:tcPr>
          <w:p w14:paraId="527705DC" w14:textId="77777777" w:rsidR="00EB423C" w:rsidRPr="003D18EA" w:rsidRDefault="00EB423C" w:rsidP="004900CD">
            <w:pPr>
              <w:spacing w:after="0" w:line="240" w:lineRule="auto"/>
              <w:jc w:val="both"/>
              <w:rPr>
                <w:rFonts w:ascii="Times New Roman" w:hAnsi="Times New Roman" w:cs="Times New Roman"/>
                <w:b/>
                <w:sz w:val="24"/>
                <w:szCs w:val="24"/>
              </w:rPr>
            </w:pPr>
            <w:r w:rsidRPr="003D18EA">
              <w:rPr>
                <w:rFonts w:ascii="Times New Roman" w:hAnsi="Times New Roman" w:cs="Times New Roman"/>
                <w:b/>
                <w:sz w:val="24"/>
                <w:szCs w:val="24"/>
              </w:rPr>
              <w:t>1.</w:t>
            </w:r>
          </w:p>
        </w:tc>
        <w:tc>
          <w:tcPr>
            <w:tcW w:w="8479" w:type="dxa"/>
            <w:hideMark/>
          </w:tcPr>
          <w:p w14:paraId="3B28B92A" w14:textId="77777777" w:rsidR="00EB423C" w:rsidRPr="003D18EA" w:rsidRDefault="00EB423C" w:rsidP="004900CD">
            <w:pPr>
              <w:spacing w:after="0" w:line="240" w:lineRule="auto"/>
              <w:jc w:val="both"/>
              <w:rPr>
                <w:rFonts w:ascii="Times New Roman" w:hAnsi="Times New Roman" w:cs="Times New Roman"/>
                <w:b/>
                <w:sz w:val="24"/>
                <w:szCs w:val="24"/>
              </w:rPr>
            </w:pPr>
            <w:r w:rsidRPr="003D18EA">
              <w:rPr>
                <w:rFonts w:ascii="Times New Roman" w:hAnsi="Times New Roman" w:cs="Times New Roman"/>
                <w:b/>
                <w:sz w:val="24"/>
                <w:szCs w:val="24"/>
              </w:rPr>
              <w:t>Bendrieji reikalavimai:</w:t>
            </w:r>
          </w:p>
        </w:tc>
      </w:tr>
      <w:tr w:rsidR="00EB423C" w:rsidRPr="003D18EA" w14:paraId="05B9303B" w14:textId="77777777" w:rsidTr="00A559A8">
        <w:trPr>
          <w:trHeight w:val="283"/>
        </w:trPr>
        <w:tc>
          <w:tcPr>
            <w:tcW w:w="1140" w:type="dxa"/>
            <w:hideMark/>
          </w:tcPr>
          <w:p w14:paraId="53A0FC49" w14:textId="77777777" w:rsidR="00EB423C" w:rsidRPr="003D18EA" w:rsidRDefault="00EB423C" w:rsidP="004900CD">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1.1.</w:t>
            </w:r>
          </w:p>
        </w:tc>
        <w:tc>
          <w:tcPr>
            <w:tcW w:w="8479" w:type="dxa"/>
            <w:hideMark/>
          </w:tcPr>
          <w:p w14:paraId="61FB6E09" w14:textId="65B8F47D" w:rsidR="00EB423C" w:rsidRPr="003D18EA" w:rsidRDefault="00BA4156" w:rsidP="00BA41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Pr="003D18EA">
              <w:rPr>
                <w:rFonts w:ascii="Times New Roman" w:hAnsi="Times New Roman" w:cs="Times New Roman"/>
                <w:sz w:val="24"/>
                <w:szCs w:val="24"/>
              </w:rPr>
              <w:t xml:space="preserve">isa </w:t>
            </w:r>
            <w:r w:rsidR="00EB423C" w:rsidRPr="003D18EA">
              <w:rPr>
                <w:rFonts w:ascii="Times New Roman" w:hAnsi="Times New Roman" w:cs="Times New Roman"/>
                <w:sz w:val="24"/>
                <w:szCs w:val="24"/>
              </w:rPr>
              <w:t xml:space="preserve">pateikiama techninė įranga privalo būti nauja (negali būti atnaujinta, restauruota (angl. </w:t>
            </w:r>
            <w:proofErr w:type="spellStart"/>
            <w:r w:rsidR="00EB423C" w:rsidRPr="003D18EA">
              <w:rPr>
                <w:rFonts w:ascii="Times New Roman" w:hAnsi="Times New Roman" w:cs="Times New Roman"/>
                <w:i/>
                <w:sz w:val="24"/>
                <w:szCs w:val="24"/>
              </w:rPr>
              <w:t>refurbished</w:t>
            </w:r>
            <w:proofErr w:type="spellEnd"/>
            <w:r w:rsidR="00EB423C" w:rsidRPr="003D18EA">
              <w:rPr>
                <w:rFonts w:ascii="Times New Roman" w:hAnsi="Times New Roman" w:cs="Times New Roman"/>
                <w:sz w:val="24"/>
                <w:szCs w:val="24"/>
              </w:rPr>
              <w:t>), nenaudota, pateikta nepažeistoje gamyklinėje pakuotėje</w:t>
            </w:r>
            <w:r>
              <w:rPr>
                <w:rFonts w:ascii="Times New Roman" w:hAnsi="Times New Roman" w:cs="Times New Roman"/>
                <w:sz w:val="24"/>
                <w:szCs w:val="24"/>
              </w:rPr>
              <w:t>.</w:t>
            </w:r>
          </w:p>
        </w:tc>
      </w:tr>
      <w:tr w:rsidR="009E1899" w:rsidRPr="003D18EA" w14:paraId="1AB0900F" w14:textId="77777777" w:rsidTr="00A559A8">
        <w:trPr>
          <w:trHeight w:val="283"/>
        </w:trPr>
        <w:tc>
          <w:tcPr>
            <w:tcW w:w="1140" w:type="dxa"/>
          </w:tcPr>
          <w:p w14:paraId="3608DEF0" w14:textId="77777777" w:rsidR="009E1899" w:rsidRDefault="009E1899"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p w14:paraId="207AA211" w14:textId="113EECA3" w:rsidR="009E1899" w:rsidRPr="003D18EA" w:rsidRDefault="009E1899" w:rsidP="004900CD">
            <w:pPr>
              <w:spacing w:after="0" w:line="240" w:lineRule="auto"/>
              <w:jc w:val="both"/>
              <w:rPr>
                <w:rFonts w:ascii="Times New Roman" w:hAnsi="Times New Roman" w:cs="Times New Roman"/>
                <w:sz w:val="24"/>
                <w:szCs w:val="24"/>
              </w:rPr>
            </w:pPr>
          </w:p>
        </w:tc>
        <w:tc>
          <w:tcPr>
            <w:tcW w:w="8479" w:type="dxa"/>
            <w:vAlign w:val="center"/>
          </w:tcPr>
          <w:p w14:paraId="1BA81815" w14:textId="5BA32C4D" w:rsidR="009E1899" w:rsidRPr="003D18EA" w:rsidRDefault="00BA4156">
            <w:pPr>
              <w:keepNext/>
              <w:keepLines/>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V</w:t>
            </w:r>
            <w:r w:rsidRPr="009E1899">
              <w:rPr>
                <w:rFonts w:ascii="Times New Roman" w:hAnsi="Times New Roman" w:cs="Times New Roman"/>
                <w:sz w:val="24"/>
                <w:szCs w:val="24"/>
              </w:rPr>
              <w:t xml:space="preserve">isa </w:t>
            </w:r>
            <w:r w:rsidR="009E1899" w:rsidRPr="009E1899">
              <w:rPr>
                <w:rFonts w:ascii="Times New Roman" w:hAnsi="Times New Roman" w:cs="Times New Roman"/>
                <w:sz w:val="24"/>
                <w:szCs w:val="24"/>
              </w:rPr>
              <w:t>pateikiama įranga privalo turėti gamintojo autorizacijos formas</w:t>
            </w:r>
            <w:r w:rsidR="004D6411">
              <w:rPr>
                <w:rFonts w:ascii="Times New Roman" w:hAnsi="Times New Roman" w:cs="Times New Roman"/>
                <w:sz w:val="24"/>
                <w:szCs w:val="24"/>
              </w:rPr>
              <w:t>,</w:t>
            </w:r>
            <w:r w:rsidR="009E1899" w:rsidRPr="009E1899">
              <w:rPr>
                <w:rFonts w:ascii="Times New Roman" w:hAnsi="Times New Roman" w:cs="Times New Roman"/>
                <w:sz w:val="24"/>
                <w:szCs w:val="24"/>
              </w:rPr>
              <w:t xml:space="preserve"> adresuotas perkančiajai organizacijai (angl. </w:t>
            </w:r>
            <w:proofErr w:type="spellStart"/>
            <w:r w:rsidR="009E1899" w:rsidRPr="00AF21D7">
              <w:rPr>
                <w:rFonts w:ascii="Times New Roman" w:hAnsi="Times New Roman" w:cs="Times New Roman"/>
                <w:i/>
                <w:sz w:val="24"/>
                <w:szCs w:val="24"/>
              </w:rPr>
              <w:t>Manufacturer</w:t>
            </w:r>
            <w:proofErr w:type="spellEnd"/>
            <w:r w:rsidR="009E1899" w:rsidRPr="00AF21D7">
              <w:rPr>
                <w:rFonts w:ascii="Times New Roman" w:hAnsi="Times New Roman" w:cs="Times New Roman"/>
                <w:i/>
                <w:sz w:val="24"/>
                <w:szCs w:val="24"/>
              </w:rPr>
              <w:t xml:space="preserve"> </w:t>
            </w:r>
            <w:proofErr w:type="spellStart"/>
            <w:r w:rsidR="009E1899" w:rsidRPr="00AF21D7">
              <w:rPr>
                <w:rFonts w:ascii="Times New Roman" w:hAnsi="Times New Roman" w:cs="Times New Roman"/>
                <w:i/>
                <w:sz w:val="24"/>
                <w:szCs w:val="24"/>
              </w:rPr>
              <w:t>Authorization</w:t>
            </w:r>
            <w:proofErr w:type="spellEnd"/>
            <w:r w:rsidR="009E1899" w:rsidRPr="00AF21D7">
              <w:rPr>
                <w:rFonts w:ascii="Times New Roman" w:hAnsi="Times New Roman" w:cs="Times New Roman"/>
                <w:i/>
                <w:sz w:val="24"/>
                <w:szCs w:val="24"/>
              </w:rPr>
              <w:t xml:space="preserve"> </w:t>
            </w:r>
            <w:proofErr w:type="spellStart"/>
            <w:r w:rsidR="009E1899" w:rsidRPr="00AF21D7">
              <w:rPr>
                <w:rFonts w:ascii="Times New Roman" w:hAnsi="Times New Roman" w:cs="Times New Roman"/>
                <w:i/>
                <w:sz w:val="24"/>
                <w:szCs w:val="24"/>
              </w:rPr>
              <w:t>Form</w:t>
            </w:r>
            <w:proofErr w:type="spellEnd"/>
            <w:r w:rsidR="009E1899" w:rsidRPr="009E1899">
              <w:rPr>
                <w:rFonts w:ascii="Times New Roman" w:hAnsi="Times New Roman" w:cs="Times New Roman"/>
                <w:sz w:val="24"/>
                <w:szCs w:val="24"/>
              </w:rPr>
              <w:t>)</w:t>
            </w:r>
            <w:r>
              <w:rPr>
                <w:rFonts w:ascii="Times New Roman" w:hAnsi="Times New Roman" w:cs="Times New Roman"/>
                <w:sz w:val="24"/>
                <w:szCs w:val="24"/>
              </w:rPr>
              <w:t>.</w:t>
            </w:r>
          </w:p>
        </w:tc>
      </w:tr>
      <w:tr w:rsidR="00EB423C" w:rsidRPr="003D18EA" w14:paraId="064EAC6A" w14:textId="77777777" w:rsidTr="00A559A8">
        <w:trPr>
          <w:trHeight w:val="283"/>
        </w:trPr>
        <w:tc>
          <w:tcPr>
            <w:tcW w:w="1140" w:type="dxa"/>
          </w:tcPr>
          <w:p w14:paraId="2C7BFC8F" w14:textId="5707E991" w:rsidR="00EB423C" w:rsidRPr="003D18EA" w:rsidRDefault="00EB423C" w:rsidP="009E1899">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9E1899">
              <w:rPr>
                <w:rFonts w:ascii="Times New Roman" w:hAnsi="Times New Roman" w:cs="Times New Roman"/>
                <w:sz w:val="24"/>
                <w:szCs w:val="24"/>
              </w:rPr>
              <w:t>3</w:t>
            </w:r>
            <w:r w:rsidRPr="003D18EA">
              <w:rPr>
                <w:rFonts w:ascii="Times New Roman" w:hAnsi="Times New Roman" w:cs="Times New Roman"/>
                <w:sz w:val="24"/>
                <w:szCs w:val="24"/>
              </w:rPr>
              <w:t>.</w:t>
            </w:r>
          </w:p>
        </w:tc>
        <w:tc>
          <w:tcPr>
            <w:tcW w:w="8479" w:type="dxa"/>
            <w:vAlign w:val="center"/>
          </w:tcPr>
          <w:p w14:paraId="2B94CB79" w14:textId="51FCED18" w:rsidR="00EB423C" w:rsidRPr="003D18EA" w:rsidRDefault="00BA4156">
            <w:pPr>
              <w:keepNext/>
              <w:keepLines/>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T</w:t>
            </w:r>
            <w:r w:rsidRPr="003D18EA">
              <w:rPr>
                <w:rFonts w:ascii="Times New Roman" w:hAnsi="Times New Roman" w:cs="Times New Roman"/>
                <w:sz w:val="24"/>
                <w:szCs w:val="24"/>
              </w:rPr>
              <w:t xml:space="preserve">iekėjas </w:t>
            </w:r>
            <w:r w:rsidR="00EB423C" w:rsidRPr="003D18EA">
              <w:rPr>
                <w:rFonts w:ascii="Times New Roman" w:hAnsi="Times New Roman" w:cs="Times New Roman"/>
                <w:sz w:val="24"/>
                <w:szCs w:val="24"/>
              </w:rPr>
              <w:t xml:space="preserve">turi užtikrinti, kad gamintojas nėra paskelbęs žinios apie siūlomos įrangos gamybos arba tobulinimo nutraukimą (pvz., angl. </w:t>
            </w:r>
            <w:proofErr w:type="spellStart"/>
            <w:r w:rsidR="004D6411">
              <w:rPr>
                <w:rFonts w:ascii="Times New Roman" w:hAnsi="Times New Roman" w:cs="Times New Roman"/>
                <w:i/>
                <w:sz w:val="24"/>
                <w:szCs w:val="24"/>
              </w:rPr>
              <w:t>E</w:t>
            </w:r>
            <w:r w:rsidR="00EB423C" w:rsidRPr="003D18EA">
              <w:rPr>
                <w:rFonts w:ascii="Times New Roman" w:hAnsi="Times New Roman" w:cs="Times New Roman"/>
                <w:i/>
                <w:sz w:val="24"/>
                <w:szCs w:val="24"/>
              </w:rPr>
              <w:t>nd</w:t>
            </w:r>
            <w:proofErr w:type="spellEnd"/>
            <w:r w:rsidR="00EB423C" w:rsidRPr="003D18EA">
              <w:rPr>
                <w:rFonts w:ascii="Times New Roman" w:hAnsi="Times New Roman" w:cs="Times New Roman"/>
                <w:i/>
                <w:sz w:val="24"/>
                <w:szCs w:val="24"/>
              </w:rPr>
              <w:t xml:space="preserve"> </w:t>
            </w:r>
            <w:proofErr w:type="spellStart"/>
            <w:r w:rsidR="00EB423C" w:rsidRPr="003D18EA">
              <w:rPr>
                <w:rFonts w:ascii="Times New Roman" w:hAnsi="Times New Roman" w:cs="Times New Roman"/>
                <w:i/>
                <w:sz w:val="24"/>
                <w:szCs w:val="24"/>
              </w:rPr>
              <w:t>of</w:t>
            </w:r>
            <w:proofErr w:type="spellEnd"/>
            <w:r w:rsidR="00EB423C" w:rsidRPr="003D18EA">
              <w:rPr>
                <w:rFonts w:ascii="Times New Roman" w:hAnsi="Times New Roman" w:cs="Times New Roman"/>
                <w:i/>
                <w:sz w:val="24"/>
                <w:szCs w:val="24"/>
              </w:rPr>
              <w:t xml:space="preserve"> </w:t>
            </w:r>
            <w:proofErr w:type="spellStart"/>
            <w:r w:rsidR="004D6411">
              <w:rPr>
                <w:rFonts w:ascii="Times New Roman" w:hAnsi="Times New Roman" w:cs="Times New Roman"/>
                <w:i/>
                <w:sz w:val="24"/>
                <w:szCs w:val="24"/>
              </w:rPr>
              <w:t>L</w:t>
            </w:r>
            <w:r w:rsidR="00EB423C" w:rsidRPr="003D18EA">
              <w:rPr>
                <w:rFonts w:ascii="Times New Roman" w:hAnsi="Times New Roman" w:cs="Times New Roman"/>
                <w:i/>
                <w:sz w:val="24"/>
                <w:szCs w:val="24"/>
              </w:rPr>
              <w:t>ife</w:t>
            </w:r>
            <w:proofErr w:type="spellEnd"/>
            <w:r w:rsidR="00EB423C" w:rsidRPr="003D18EA">
              <w:rPr>
                <w:rFonts w:ascii="Times New Roman" w:hAnsi="Times New Roman" w:cs="Times New Roman"/>
                <w:i/>
                <w:sz w:val="24"/>
                <w:szCs w:val="24"/>
              </w:rPr>
              <w:t xml:space="preserve"> </w:t>
            </w:r>
            <w:proofErr w:type="spellStart"/>
            <w:r w:rsidR="004D6411">
              <w:rPr>
                <w:rFonts w:ascii="Times New Roman" w:hAnsi="Times New Roman" w:cs="Times New Roman"/>
                <w:i/>
                <w:sz w:val="24"/>
                <w:szCs w:val="24"/>
              </w:rPr>
              <w:t>T</w:t>
            </w:r>
            <w:r w:rsidR="00EB423C" w:rsidRPr="003D18EA">
              <w:rPr>
                <w:rFonts w:ascii="Times New Roman" w:hAnsi="Times New Roman" w:cs="Times New Roman"/>
                <w:i/>
                <w:sz w:val="24"/>
                <w:szCs w:val="24"/>
              </w:rPr>
              <w:t>ime</w:t>
            </w:r>
            <w:proofErr w:type="spellEnd"/>
            <w:r w:rsidR="00EB423C" w:rsidRPr="003D18EA">
              <w:rPr>
                <w:rFonts w:ascii="Times New Roman" w:hAnsi="Times New Roman" w:cs="Times New Roman"/>
                <w:sz w:val="24"/>
                <w:szCs w:val="24"/>
              </w:rPr>
              <w:t xml:space="preserve"> ar </w:t>
            </w:r>
            <w:proofErr w:type="spellStart"/>
            <w:r w:rsidR="00EB423C" w:rsidRPr="003D18EA">
              <w:rPr>
                <w:rFonts w:ascii="Times New Roman" w:hAnsi="Times New Roman" w:cs="Times New Roman"/>
                <w:i/>
                <w:sz w:val="24"/>
                <w:szCs w:val="24"/>
              </w:rPr>
              <w:t>Discontinued</w:t>
            </w:r>
            <w:proofErr w:type="spellEnd"/>
            <w:r w:rsidR="00EB423C" w:rsidRPr="003D18EA">
              <w:rPr>
                <w:rFonts w:ascii="Times New Roman" w:hAnsi="Times New Roman" w:cs="Times New Roman"/>
                <w:sz w:val="24"/>
                <w:szCs w:val="24"/>
              </w:rPr>
              <w:t>)</w:t>
            </w:r>
            <w:r>
              <w:rPr>
                <w:rFonts w:ascii="Times New Roman" w:hAnsi="Times New Roman" w:cs="Times New Roman"/>
                <w:sz w:val="24"/>
                <w:szCs w:val="24"/>
              </w:rPr>
              <w:t>.</w:t>
            </w:r>
            <w:r w:rsidR="00EB423C" w:rsidRPr="003D18EA">
              <w:rPr>
                <w:rFonts w:ascii="Times New Roman" w:hAnsi="Times New Roman" w:cs="Times New Roman"/>
                <w:sz w:val="24"/>
                <w:szCs w:val="24"/>
              </w:rPr>
              <w:t xml:space="preserve">   </w:t>
            </w:r>
          </w:p>
        </w:tc>
      </w:tr>
      <w:tr w:rsidR="00EB423C" w:rsidRPr="003D18EA" w14:paraId="048E1AA8" w14:textId="77777777" w:rsidTr="00A559A8">
        <w:trPr>
          <w:trHeight w:val="283"/>
        </w:trPr>
        <w:tc>
          <w:tcPr>
            <w:tcW w:w="1140" w:type="dxa"/>
          </w:tcPr>
          <w:p w14:paraId="13390E9D" w14:textId="1BD4EF46" w:rsidR="00EB423C" w:rsidRPr="003D18EA" w:rsidRDefault="00EB423C" w:rsidP="009E1899">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9E1899">
              <w:rPr>
                <w:rFonts w:ascii="Times New Roman" w:hAnsi="Times New Roman" w:cs="Times New Roman"/>
                <w:sz w:val="24"/>
                <w:szCs w:val="24"/>
              </w:rPr>
              <w:t>4</w:t>
            </w:r>
            <w:r w:rsidRPr="003D18EA">
              <w:rPr>
                <w:rFonts w:ascii="Times New Roman" w:hAnsi="Times New Roman" w:cs="Times New Roman"/>
                <w:sz w:val="24"/>
                <w:szCs w:val="24"/>
              </w:rPr>
              <w:t>.</w:t>
            </w:r>
          </w:p>
        </w:tc>
        <w:tc>
          <w:tcPr>
            <w:tcW w:w="8479" w:type="dxa"/>
          </w:tcPr>
          <w:p w14:paraId="0EF2680B" w14:textId="599947B2" w:rsidR="00EB423C" w:rsidRPr="003D18EA" w:rsidRDefault="00BA4156" w:rsidP="009500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Pr="00903EFB">
              <w:rPr>
                <w:rFonts w:ascii="Times New Roman" w:hAnsi="Times New Roman" w:cs="Times New Roman"/>
                <w:sz w:val="24"/>
                <w:szCs w:val="24"/>
              </w:rPr>
              <w:t xml:space="preserve">iekėjas </w:t>
            </w:r>
            <w:r w:rsidR="00EB423C" w:rsidRPr="00903EFB">
              <w:rPr>
                <w:rFonts w:ascii="Times New Roman" w:hAnsi="Times New Roman" w:cs="Times New Roman"/>
                <w:sz w:val="24"/>
                <w:szCs w:val="24"/>
              </w:rPr>
              <w:t>turi pateikti nuorodą į gamintojo puslapį, kuriame yra tiksli pasiūlymą atitinkančios techninės ar programinės įrangos techninė specifikacija</w:t>
            </w:r>
            <w:r>
              <w:rPr>
                <w:rFonts w:ascii="Times New Roman" w:hAnsi="Times New Roman" w:cs="Times New Roman"/>
                <w:sz w:val="24"/>
                <w:szCs w:val="24"/>
              </w:rPr>
              <w:t>.</w:t>
            </w:r>
            <w:r w:rsidR="0095008D">
              <w:rPr>
                <w:rFonts w:ascii="Times New Roman" w:hAnsi="Times New Roman" w:cs="Times New Roman"/>
                <w:sz w:val="24"/>
                <w:szCs w:val="24"/>
              </w:rPr>
              <w:t xml:space="preserve"> (</w:t>
            </w:r>
            <w:r w:rsidR="0095008D" w:rsidRPr="0095008D">
              <w:rPr>
                <w:rFonts w:ascii="Times New Roman" w:hAnsi="Times New Roman" w:cs="Times New Roman"/>
                <w:b/>
                <w:i/>
                <w:sz w:val="24"/>
                <w:szCs w:val="24"/>
              </w:rPr>
              <w:t>Įrašyti į pirkimo sąlygų 2 priedo 1 lentelės 4 skiltį</w:t>
            </w:r>
            <w:r w:rsidR="0095008D">
              <w:rPr>
                <w:rFonts w:ascii="Times New Roman" w:hAnsi="Times New Roman" w:cs="Times New Roman"/>
                <w:sz w:val="24"/>
                <w:szCs w:val="24"/>
              </w:rPr>
              <w:t>)</w:t>
            </w:r>
          </w:p>
        </w:tc>
      </w:tr>
      <w:tr w:rsidR="00EB423C" w:rsidRPr="003D18EA" w14:paraId="0DB4E884" w14:textId="77777777" w:rsidTr="00A559A8">
        <w:trPr>
          <w:trHeight w:val="283"/>
        </w:trPr>
        <w:tc>
          <w:tcPr>
            <w:tcW w:w="1140" w:type="dxa"/>
            <w:hideMark/>
          </w:tcPr>
          <w:p w14:paraId="5AA15C65" w14:textId="4663EA2A" w:rsidR="00EB423C" w:rsidRPr="003D18EA" w:rsidRDefault="00EB423C" w:rsidP="009E1899">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9E1899">
              <w:rPr>
                <w:rFonts w:ascii="Times New Roman" w:hAnsi="Times New Roman" w:cs="Times New Roman"/>
                <w:sz w:val="24"/>
                <w:szCs w:val="24"/>
              </w:rPr>
              <w:t>5</w:t>
            </w:r>
            <w:r w:rsidRPr="003D18EA">
              <w:rPr>
                <w:rFonts w:ascii="Times New Roman" w:hAnsi="Times New Roman" w:cs="Times New Roman"/>
                <w:sz w:val="24"/>
                <w:szCs w:val="24"/>
              </w:rPr>
              <w:t>.</w:t>
            </w:r>
          </w:p>
        </w:tc>
        <w:tc>
          <w:tcPr>
            <w:tcW w:w="8479" w:type="dxa"/>
            <w:hideMark/>
          </w:tcPr>
          <w:p w14:paraId="7B6285D3" w14:textId="416B16B8" w:rsidR="00EB423C" w:rsidRPr="003D18EA" w:rsidRDefault="00BA4156">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Į</w:t>
            </w:r>
            <w:r w:rsidRPr="003D18EA">
              <w:rPr>
                <w:rFonts w:ascii="Times New Roman" w:hAnsi="Times New Roman" w:cs="Times New Roman"/>
                <w:sz w:val="24"/>
                <w:szCs w:val="24"/>
              </w:rPr>
              <w:t xml:space="preserve">rangos </w:t>
            </w:r>
            <w:r w:rsidR="00EB423C" w:rsidRPr="003D18EA">
              <w:rPr>
                <w:rFonts w:ascii="Times New Roman" w:hAnsi="Times New Roman" w:cs="Times New Roman"/>
                <w:sz w:val="24"/>
                <w:szCs w:val="24"/>
              </w:rPr>
              <w:t>dokumentai turi būti lietuvių arba anglų kalba. Užrašai ant įrenginio ir jo dalių turi būti anglų arba lietuvių kalba. Gamintojo interneto svetainėje tvarkyklių ir dokumentų paieška atliekama anglų arba lietuvių kalba</w:t>
            </w:r>
            <w:r>
              <w:rPr>
                <w:rFonts w:ascii="Times New Roman" w:hAnsi="Times New Roman" w:cs="Times New Roman"/>
                <w:sz w:val="24"/>
                <w:szCs w:val="24"/>
              </w:rPr>
              <w:t>.</w:t>
            </w:r>
          </w:p>
        </w:tc>
      </w:tr>
      <w:tr w:rsidR="00EB423C" w:rsidRPr="003D18EA" w14:paraId="16A9B8E6" w14:textId="77777777" w:rsidTr="00A559A8">
        <w:trPr>
          <w:trHeight w:val="283"/>
        </w:trPr>
        <w:tc>
          <w:tcPr>
            <w:tcW w:w="1140" w:type="dxa"/>
          </w:tcPr>
          <w:p w14:paraId="7048C2FA" w14:textId="673ED5AC" w:rsidR="00EB423C" w:rsidRPr="003D18EA" w:rsidRDefault="00EB423C" w:rsidP="009E1899">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9E1899">
              <w:rPr>
                <w:rFonts w:ascii="Times New Roman" w:hAnsi="Times New Roman" w:cs="Times New Roman"/>
                <w:sz w:val="24"/>
                <w:szCs w:val="24"/>
              </w:rPr>
              <w:t>6</w:t>
            </w:r>
            <w:r w:rsidRPr="003D18EA">
              <w:rPr>
                <w:rFonts w:ascii="Times New Roman" w:hAnsi="Times New Roman" w:cs="Times New Roman"/>
                <w:sz w:val="24"/>
                <w:szCs w:val="24"/>
              </w:rPr>
              <w:t>.</w:t>
            </w:r>
          </w:p>
        </w:tc>
        <w:tc>
          <w:tcPr>
            <w:tcW w:w="8479" w:type="dxa"/>
          </w:tcPr>
          <w:p w14:paraId="326CE569" w14:textId="518C3216" w:rsidR="00EB423C" w:rsidRPr="003D18EA" w:rsidRDefault="00BA4156">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Pr="003D18EA">
              <w:rPr>
                <w:rFonts w:ascii="Times New Roman" w:hAnsi="Times New Roman" w:cs="Times New Roman"/>
                <w:sz w:val="24"/>
                <w:szCs w:val="24"/>
              </w:rPr>
              <w:t xml:space="preserve">iekėjas </w:t>
            </w:r>
            <w:r w:rsidR="00EB423C" w:rsidRPr="003D18EA">
              <w:rPr>
                <w:rFonts w:ascii="Times New Roman" w:hAnsi="Times New Roman" w:cs="Times New Roman"/>
                <w:sz w:val="24"/>
                <w:szCs w:val="24"/>
              </w:rPr>
              <w:t>į savo pasiūlymą turi įtraukti visą aparatinę ir programinę įrangą bei medžiagas, reikalingas šioje specifikacijoje nurodytiems reikalavimams įvykdyti</w:t>
            </w:r>
            <w:r>
              <w:rPr>
                <w:rFonts w:ascii="Times New Roman" w:hAnsi="Times New Roman" w:cs="Times New Roman"/>
                <w:sz w:val="24"/>
                <w:szCs w:val="24"/>
              </w:rPr>
              <w:t>.</w:t>
            </w:r>
          </w:p>
        </w:tc>
      </w:tr>
      <w:tr w:rsidR="00EB423C" w:rsidRPr="003D18EA" w14:paraId="509C1867" w14:textId="77777777" w:rsidTr="00A559A8">
        <w:trPr>
          <w:trHeight w:val="283"/>
        </w:trPr>
        <w:tc>
          <w:tcPr>
            <w:tcW w:w="1140" w:type="dxa"/>
          </w:tcPr>
          <w:p w14:paraId="08271B89" w14:textId="17DE57A0" w:rsidR="00EB423C" w:rsidRPr="003D18EA" w:rsidRDefault="00EB423C" w:rsidP="009E1899">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9E1899">
              <w:rPr>
                <w:rFonts w:ascii="Times New Roman" w:hAnsi="Times New Roman" w:cs="Times New Roman"/>
                <w:sz w:val="24"/>
                <w:szCs w:val="24"/>
              </w:rPr>
              <w:t>7</w:t>
            </w:r>
            <w:r w:rsidRPr="003D18EA">
              <w:rPr>
                <w:rFonts w:ascii="Times New Roman" w:hAnsi="Times New Roman" w:cs="Times New Roman"/>
                <w:sz w:val="24"/>
                <w:szCs w:val="24"/>
              </w:rPr>
              <w:t>.</w:t>
            </w:r>
          </w:p>
        </w:tc>
        <w:tc>
          <w:tcPr>
            <w:tcW w:w="8479" w:type="dxa"/>
          </w:tcPr>
          <w:p w14:paraId="5F581149" w14:textId="2DFDD39A" w:rsidR="00EB423C" w:rsidRPr="003D18EA" w:rsidRDefault="00BA4156">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Pr="003D18EA">
              <w:rPr>
                <w:rFonts w:ascii="Times New Roman" w:hAnsi="Times New Roman" w:cs="Times New Roman"/>
                <w:sz w:val="24"/>
                <w:szCs w:val="24"/>
              </w:rPr>
              <w:t xml:space="preserve">isos </w:t>
            </w:r>
            <w:r w:rsidR="00EB423C" w:rsidRPr="003D18EA">
              <w:rPr>
                <w:rFonts w:ascii="Times New Roman" w:hAnsi="Times New Roman" w:cs="Times New Roman"/>
                <w:sz w:val="24"/>
                <w:szCs w:val="24"/>
              </w:rPr>
              <w:t>programinės įrangos licencija turi būti suteikiama neribotam laikui</w:t>
            </w:r>
            <w:r>
              <w:rPr>
                <w:rFonts w:ascii="Times New Roman" w:hAnsi="Times New Roman" w:cs="Times New Roman"/>
                <w:sz w:val="24"/>
                <w:szCs w:val="24"/>
              </w:rPr>
              <w:t>.</w:t>
            </w:r>
            <w:r w:rsidR="00EB423C" w:rsidRPr="003D18EA">
              <w:rPr>
                <w:rFonts w:ascii="Times New Roman" w:hAnsi="Times New Roman" w:cs="Times New Roman"/>
                <w:sz w:val="24"/>
                <w:szCs w:val="24"/>
              </w:rPr>
              <w:t xml:space="preserve"> </w:t>
            </w:r>
          </w:p>
        </w:tc>
      </w:tr>
      <w:tr w:rsidR="00EB423C" w:rsidRPr="003D18EA" w14:paraId="1D93F459" w14:textId="77777777" w:rsidTr="00A559A8">
        <w:trPr>
          <w:trHeight w:val="283"/>
        </w:trPr>
        <w:tc>
          <w:tcPr>
            <w:tcW w:w="1140" w:type="dxa"/>
          </w:tcPr>
          <w:p w14:paraId="54C24689" w14:textId="7BF6F4AD" w:rsidR="00EB423C" w:rsidRPr="003D18EA" w:rsidRDefault="00EB423C" w:rsidP="001445AD">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1445AD">
              <w:rPr>
                <w:rFonts w:ascii="Times New Roman" w:hAnsi="Times New Roman" w:cs="Times New Roman"/>
                <w:sz w:val="24"/>
                <w:szCs w:val="24"/>
              </w:rPr>
              <w:t>8</w:t>
            </w:r>
            <w:r w:rsidRPr="003D18EA">
              <w:rPr>
                <w:rFonts w:ascii="Times New Roman" w:hAnsi="Times New Roman" w:cs="Times New Roman"/>
                <w:sz w:val="24"/>
                <w:szCs w:val="24"/>
              </w:rPr>
              <w:t>.</w:t>
            </w:r>
          </w:p>
        </w:tc>
        <w:tc>
          <w:tcPr>
            <w:tcW w:w="8479" w:type="dxa"/>
            <w:vAlign w:val="center"/>
          </w:tcPr>
          <w:p w14:paraId="3C18C6EB" w14:textId="36C31F5F" w:rsidR="00EB423C" w:rsidRPr="003D18EA" w:rsidRDefault="00BA4156" w:rsidP="004900CD">
            <w:pPr>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T</w:t>
            </w:r>
            <w:r w:rsidRPr="003D18EA">
              <w:rPr>
                <w:rFonts w:ascii="Times New Roman" w:hAnsi="Times New Roman" w:cs="Times New Roman"/>
                <w:sz w:val="24"/>
                <w:szCs w:val="24"/>
              </w:rPr>
              <w:t xml:space="preserve">echninė </w:t>
            </w:r>
            <w:r w:rsidR="00EB423C" w:rsidRPr="003D18EA">
              <w:rPr>
                <w:rFonts w:ascii="Times New Roman" w:hAnsi="Times New Roman" w:cs="Times New Roman"/>
                <w:sz w:val="24"/>
                <w:szCs w:val="24"/>
              </w:rPr>
              <w:t>įranga privalo veikti be sutrikimų, kai temperatūros režimas techninės įrangos įdiegimo patalpoje yra nuo +10 ºC iki +40 ºC, o santykinė oro drėgmė – 70 proc. ir mažesnė</w:t>
            </w:r>
            <w:r>
              <w:rPr>
                <w:rFonts w:ascii="Times New Roman" w:hAnsi="Times New Roman" w:cs="Times New Roman"/>
                <w:sz w:val="24"/>
                <w:szCs w:val="24"/>
              </w:rPr>
              <w:t>.</w:t>
            </w:r>
          </w:p>
        </w:tc>
      </w:tr>
      <w:tr w:rsidR="00EB423C" w:rsidRPr="003D18EA" w14:paraId="1BC0B51D" w14:textId="77777777" w:rsidTr="00A559A8">
        <w:trPr>
          <w:trHeight w:val="283"/>
        </w:trPr>
        <w:tc>
          <w:tcPr>
            <w:tcW w:w="1140" w:type="dxa"/>
          </w:tcPr>
          <w:p w14:paraId="354D5729" w14:textId="0361A2E2"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F1107E">
              <w:rPr>
                <w:rFonts w:ascii="Times New Roman" w:hAnsi="Times New Roman" w:cs="Times New Roman"/>
                <w:sz w:val="24"/>
                <w:szCs w:val="24"/>
              </w:rPr>
              <w:t>9</w:t>
            </w:r>
            <w:r w:rsidRPr="003D18EA">
              <w:rPr>
                <w:rFonts w:ascii="Times New Roman" w:hAnsi="Times New Roman" w:cs="Times New Roman"/>
                <w:sz w:val="24"/>
                <w:szCs w:val="24"/>
              </w:rPr>
              <w:t>.</w:t>
            </w:r>
          </w:p>
        </w:tc>
        <w:tc>
          <w:tcPr>
            <w:tcW w:w="8479" w:type="dxa"/>
            <w:vAlign w:val="center"/>
          </w:tcPr>
          <w:p w14:paraId="731585F3" w14:textId="769743C5" w:rsidR="00EB423C" w:rsidRPr="003D18EA" w:rsidRDefault="00BA4156" w:rsidP="004900CD">
            <w:pPr>
              <w:keepNext/>
              <w:keepLines/>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T</w:t>
            </w:r>
            <w:r w:rsidRPr="003D18EA">
              <w:rPr>
                <w:rFonts w:ascii="Times New Roman" w:hAnsi="Times New Roman" w:cs="Times New Roman"/>
                <w:sz w:val="24"/>
                <w:szCs w:val="24"/>
              </w:rPr>
              <w:t xml:space="preserve">iekėjas </w:t>
            </w:r>
            <w:r w:rsidR="00EB423C" w:rsidRPr="003D18EA">
              <w:rPr>
                <w:rFonts w:ascii="Times New Roman" w:hAnsi="Times New Roman" w:cs="Times New Roman"/>
                <w:sz w:val="24"/>
                <w:szCs w:val="24"/>
              </w:rPr>
              <w:t>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tc>
      </w:tr>
      <w:tr w:rsidR="00EB423C" w:rsidRPr="003D18EA" w14:paraId="02002F8E" w14:textId="77777777" w:rsidTr="00A559A8">
        <w:trPr>
          <w:trHeight w:val="283"/>
        </w:trPr>
        <w:tc>
          <w:tcPr>
            <w:tcW w:w="1140" w:type="dxa"/>
          </w:tcPr>
          <w:p w14:paraId="4AF0DA7F" w14:textId="7C7D1977"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F1107E">
              <w:rPr>
                <w:rFonts w:ascii="Times New Roman" w:hAnsi="Times New Roman" w:cs="Times New Roman"/>
                <w:sz w:val="24"/>
                <w:szCs w:val="24"/>
              </w:rPr>
              <w:t>9</w:t>
            </w:r>
            <w:r w:rsidRPr="003D18EA">
              <w:rPr>
                <w:rFonts w:ascii="Times New Roman" w:hAnsi="Times New Roman" w:cs="Times New Roman"/>
                <w:sz w:val="24"/>
                <w:szCs w:val="24"/>
              </w:rPr>
              <w:t>.1.</w:t>
            </w:r>
          </w:p>
        </w:tc>
        <w:tc>
          <w:tcPr>
            <w:tcW w:w="8479" w:type="dxa"/>
            <w:vAlign w:val="center"/>
          </w:tcPr>
          <w:p w14:paraId="14FB267C" w14:textId="77777777" w:rsidR="00EB423C" w:rsidRPr="003D18EA" w:rsidRDefault="00EB423C" w:rsidP="004900CD">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3D18EA">
              <w:rPr>
                <w:rFonts w:ascii="Times New Roman" w:hAnsi="Times New Roman" w:cs="Times New Roman"/>
                <w:sz w:val="24"/>
                <w:szCs w:val="24"/>
              </w:rPr>
              <w:t>įranga grąžinama tiekėjui arba keičiama nauja lygiaverte ar geresne, tačiau saugumo reikalavimus atitinkančia įranga;</w:t>
            </w:r>
          </w:p>
        </w:tc>
      </w:tr>
      <w:tr w:rsidR="00EB423C" w:rsidRPr="003D18EA" w14:paraId="17C916F2" w14:textId="77777777" w:rsidTr="00A559A8">
        <w:trPr>
          <w:trHeight w:val="283"/>
        </w:trPr>
        <w:tc>
          <w:tcPr>
            <w:tcW w:w="1140" w:type="dxa"/>
          </w:tcPr>
          <w:p w14:paraId="5C2CF928" w14:textId="46637B1D"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w:t>
            </w:r>
            <w:r w:rsidR="00F1107E">
              <w:rPr>
                <w:rFonts w:ascii="Times New Roman" w:hAnsi="Times New Roman" w:cs="Times New Roman"/>
                <w:sz w:val="24"/>
                <w:szCs w:val="24"/>
              </w:rPr>
              <w:t>9</w:t>
            </w:r>
            <w:r w:rsidRPr="003D18EA">
              <w:rPr>
                <w:rFonts w:ascii="Times New Roman" w:hAnsi="Times New Roman" w:cs="Times New Roman"/>
                <w:sz w:val="24"/>
                <w:szCs w:val="24"/>
              </w:rPr>
              <w:t>.2.</w:t>
            </w:r>
          </w:p>
        </w:tc>
        <w:tc>
          <w:tcPr>
            <w:tcW w:w="8479" w:type="dxa"/>
            <w:vAlign w:val="center"/>
          </w:tcPr>
          <w:p w14:paraId="445F5192" w14:textId="77777777" w:rsidR="00EB423C" w:rsidRPr="003D18EA" w:rsidRDefault="00EB423C" w:rsidP="004900CD">
            <w:pPr>
              <w:keepNext/>
              <w:keepLines/>
              <w:tabs>
                <w:tab w:val="left" w:pos="390"/>
                <w:tab w:val="left" w:pos="1035"/>
                <w:tab w:val="left" w:pos="1500"/>
              </w:tabs>
              <w:spacing w:after="0" w:line="200" w:lineRule="atLeast"/>
              <w:jc w:val="both"/>
              <w:rPr>
                <w:rFonts w:ascii="Times New Roman" w:hAnsi="Times New Roman" w:cs="Times New Roman"/>
                <w:sz w:val="24"/>
                <w:szCs w:val="24"/>
              </w:rPr>
            </w:pPr>
            <w:r w:rsidRPr="003D18EA">
              <w:rPr>
                <w:rFonts w:ascii="Times New Roman" w:hAnsi="Times New Roman" w:cs="Times New Roman"/>
                <w:sz w:val="24"/>
                <w:szCs w:val="24"/>
              </w:rPr>
              <w:t>tiekėjas padengia pirkimo proceso metu pirkėjo patirtą materialinę žalą.</w:t>
            </w:r>
          </w:p>
        </w:tc>
      </w:tr>
      <w:tr w:rsidR="00EB423C" w:rsidRPr="003D18EA" w14:paraId="7556FD2B" w14:textId="77777777" w:rsidTr="00A559A8">
        <w:trPr>
          <w:trHeight w:val="283"/>
        </w:trPr>
        <w:tc>
          <w:tcPr>
            <w:tcW w:w="1140" w:type="dxa"/>
          </w:tcPr>
          <w:p w14:paraId="188211A4" w14:textId="77A59D92"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1.1</w:t>
            </w:r>
            <w:r w:rsidR="00F1107E">
              <w:rPr>
                <w:rFonts w:ascii="Times New Roman" w:hAnsi="Times New Roman" w:cs="Times New Roman"/>
                <w:sz w:val="24"/>
                <w:szCs w:val="24"/>
              </w:rPr>
              <w:t>0</w:t>
            </w:r>
            <w:r w:rsidRPr="003D18EA">
              <w:rPr>
                <w:rFonts w:ascii="Times New Roman" w:hAnsi="Times New Roman" w:cs="Times New Roman"/>
                <w:sz w:val="24"/>
                <w:szCs w:val="24"/>
              </w:rPr>
              <w:t>.</w:t>
            </w:r>
          </w:p>
        </w:tc>
        <w:tc>
          <w:tcPr>
            <w:tcW w:w="8479" w:type="dxa"/>
          </w:tcPr>
          <w:p w14:paraId="50EB7E3E" w14:textId="62CE00FF" w:rsidR="00EB423C" w:rsidRPr="003D18EA" w:rsidRDefault="00EB423C" w:rsidP="004900CD">
            <w:pPr>
              <w:spacing w:after="0" w:line="240" w:lineRule="auto"/>
              <w:jc w:val="both"/>
              <w:rPr>
                <w:rFonts w:ascii="Times New Roman" w:hAnsi="Times New Roman" w:cs="Times New Roman"/>
                <w:sz w:val="24"/>
                <w:szCs w:val="24"/>
              </w:rPr>
            </w:pPr>
            <w:r w:rsidRPr="003D18EA">
              <w:rPr>
                <w:rFonts w:ascii="Times New Roman" w:eastAsia="Calibri" w:hAnsi="Times New Roman" w:cs="Times New Roman"/>
                <w:color w:val="000000" w:themeColor="text1"/>
                <w:sz w:val="24"/>
                <w:szCs w:val="24"/>
              </w:rPr>
              <w:t>Garantija:</w:t>
            </w:r>
          </w:p>
        </w:tc>
      </w:tr>
      <w:tr w:rsidR="00EB423C" w:rsidRPr="003D18EA" w14:paraId="4A74FA2E" w14:textId="77777777" w:rsidTr="00A559A8">
        <w:trPr>
          <w:trHeight w:val="283"/>
        </w:trPr>
        <w:tc>
          <w:tcPr>
            <w:tcW w:w="1140" w:type="dxa"/>
          </w:tcPr>
          <w:p w14:paraId="253B4300" w14:textId="7CFC5F8F"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1.1</w:t>
            </w:r>
            <w:r w:rsidR="00F1107E">
              <w:rPr>
                <w:rFonts w:ascii="Times New Roman" w:hAnsi="Times New Roman" w:cs="Times New Roman"/>
                <w:sz w:val="24"/>
                <w:szCs w:val="24"/>
              </w:rPr>
              <w:t>0</w:t>
            </w:r>
            <w:r w:rsidRPr="003D18EA">
              <w:rPr>
                <w:rFonts w:ascii="Times New Roman" w:hAnsi="Times New Roman" w:cs="Times New Roman"/>
                <w:sz w:val="24"/>
                <w:szCs w:val="24"/>
              </w:rPr>
              <w:t>.1.</w:t>
            </w:r>
          </w:p>
        </w:tc>
        <w:tc>
          <w:tcPr>
            <w:tcW w:w="8479" w:type="dxa"/>
          </w:tcPr>
          <w:p w14:paraId="6D860B86" w14:textId="0C90062E" w:rsidR="00EB423C" w:rsidRPr="003D18EA" w:rsidRDefault="00BA4156">
            <w:pPr>
              <w:spacing w:after="0" w:line="240" w:lineRule="auto"/>
              <w:jc w:val="both"/>
              <w:rPr>
                <w:rFonts w:ascii="Times New Roman" w:eastAsia="Calibri" w:hAnsi="Times New Roman" w:cs="Times New Roman"/>
                <w:color w:val="000000" w:themeColor="text1"/>
                <w:sz w:val="24"/>
                <w:szCs w:val="24"/>
                <w:highlight w:val="yellow"/>
              </w:rPr>
            </w:pPr>
            <w:r>
              <w:rPr>
                <w:rFonts w:ascii="Times New Roman" w:eastAsia="Calibri" w:hAnsi="Times New Roman" w:cs="Times New Roman"/>
                <w:color w:val="000000" w:themeColor="text1"/>
                <w:sz w:val="24"/>
                <w:szCs w:val="24"/>
              </w:rPr>
              <w:t>T</w:t>
            </w:r>
            <w:r w:rsidRPr="003D18EA">
              <w:rPr>
                <w:rFonts w:ascii="Times New Roman" w:eastAsia="Calibri" w:hAnsi="Times New Roman" w:cs="Times New Roman"/>
                <w:color w:val="000000" w:themeColor="text1"/>
                <w:sz w:val="24"/>
                <w:szCs w:val="24"/>
              </w:rPr>
              <w:t xml:space="preserve">iekiamai </w:t>
            </w:r>
            <w:r w:rsidR="00EB423C" w:rsidRPr="003D18EA">
              <w:rPr>
                <w:rFonts w:ascii="Times New Roman" w:eastAsia="Calibri" w:hAnsi="Times New Roman" w:cs="Times New Roman"/>
                <w:color w:val="000000" w:themeColor="text1"/>
                <w:sz w:val="24"/>
                <w:szCs w:val="24"/>
              </w:rPr>
              <w:t xml:space="preserve">įrangai turi būti suteikta </w:t>
            </w:r>
            <w:r w:rsidR="00F7650A">
              <w:rPr>
                <w:rFonts w:ascii="Times New Roman" w:eastAsia="Calibri" w:hAnsi="Times New Roman" w:cs="Times New Roman"/>
                <w:color w:val="000000" w:themeColor="text1"/>
                <w:sz w:val="24"/>
                <w:szCs w:val="24"/>
              </w:rPr>
              <w:t xml:space="preserve">gamintojo </w:t>
            </w:r>
            <w:r w:rsidR="00EB423C" w:rsidRPr="003D18EA">
              <w:rPr>
                <w:rFonts w:ascii="Times New Roman" w:eastAsia="Calibri" w:hAnsi="Times New Roman" w:cs="Times New Roman"/>
                <w:color w:val="000000" w:themeColor="text1"/>
                <w:sz w:val="24"/>
                <w:szCs w:val="24"/>
              </w:rPr>
              <w:t>garantija ne trumpesniam kaip 24 mėn.</w:t>
            </w:r>
            <w:r w:rsidR="00F7650A">
              <w:rPr>
                <w:rFonts w:ascii="Times New Roman" w:eastAsia="Calibri" w:hAnsi="Times New Roman" w:cs="Times New Roman"/>
                <w:color w:val="000000" w:themeColor="text1"/>
                <w:sz w:val="24"/>
                <w:szCs w:val="24"/>
              </w:rPr>
              <w:t xml:space="preserve"> laikotarpiui</w:t>
            </w:r>
            <w:r>
              <w:rPr>
                <w:rFonts w:ascii="Times New Roman" w:eastAsia="Calibri" w:hAnsi="Times New Roman" w:cs="Times New Roman"/>
                <w:color w:val="000000" w:themeColor="text1"/>
                <w:sz w:val="24"/>
                <w:szCs w:val="24"/>
              </w:rPr>
              <w:t>.</w:t>
            </w:r>
            <w:r w:rsidR="00EB423C" w:rsidRPr="003D18EA">
              <w:rPr>
                <w:rFonts w:ascii="Times New Roman" w:hAnsi="Times New Roman" w:cs="Times New Roman"/>
                <w:sz w:val="24"/>
                <w:szCs w:val="24"/>
              </w:rPr>
              <w:t xml:space="preserve"> </w:t>
            </w:r>
          </w:p>
        </w:tc>
      </w:tr>
      <w:tr w:rsidR="00EB423C" w:rsidRPr="003D18EA" w14:paraId="5205B977" w14:textId="77777777" w:rsidTr="00A559A8">
        <w:trPr>
          <w:trHeight w:val="283"/>
        </w:trPr>
        <w:tc>
          <w:tcPr>
            <w:tcW w:w="1140" w:type="dxa"/>
          </w:tcPr>
          <w:p w14:paraId="04AEA323" w14:textId="699986AC"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1.1</w:t>
            </w:r>
            <w:r w:rsidR="00F1107E">
              <w:rPr>
                <w:rFonts w:ascii="Times New Roman" w:hAnsi="Times New Roman" w:cs="Times New Roman"/>
                <w:sz w:val="24"/>
                <w:szCs w:val="24"/>
              </w:rPr>
              <w:t>0</w:t>
            </w:r>
            <w:r w:rsidRPr="003D18EA">
              <w:rPr>
                <w:rFonts w:ascii="Times New Roman" w:hAnsi="Times New Roman" w:cs="Times New Roman"/>
                <w:sz w:val="24"/>
                <w:szCs w:val="24"/>
              </w:rPr>
              <w:t>.2.</w:t>
            </w:r>
          </w:p>
        </w:tc>
        <w:tc>
          <w:tcPr>
            <w:tcW w:w="8479" w:type="dxa"/>
          </w:tcPr>
          <w:p w14:paraId="3AB522D3" w14:textId="06B200B0" w:rsidR="00EB423C" w:rsidRPr="003D18EA" w:rsidRDefault="00BA4156">
            <w:pPr>
              <w:spacing w:after="0" w:line="240" w:lineRule="auto"/>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bCs/>
                <w:sz w:val="24"/>
                <w:szCs w:val="24"/>
                <w:lang w:eastAsia="ar-SA"/>
              </w:rPr>
              <w:t>G</w:t>
            </w:r>
            <w:r w:rsidRPr="003D18EA">
              <w:rPr>
                <w:rFonts w:ascii="Times New Roman" w:eastAsia="Times New Roman" w:hAnsi="Times New Roman" w:cs="Times New Roman"/>
                <w:bCs/>
                <w:sz w:val="24"/>
                <w:szCs w:val="24"/>
                <w:lang w:eastAsia="ar-SA"/>
              </w:rPr>
              <w:t xml:space="preserve">arantinio </w:t>
            </w:r>
            <w:r w:rsidR="00EB423C" w:rsidRPr="003D18EA">
              <w:rPr>
                <w:rFonts w:ascii="Times New Roman" w:eastAsia="Times New Roman" w:hAnsi="Times New Roman" w:cs="Times New Roman"/>
                <w:bCs/>
                <w:sz w:val="24"/>
                <w:szCs w:val="24"/>
                <w:lang w:eastAsia="ar-SA"/>
              </w:rPr>
              <w:t>remonto trukmė – ne ilgiau kaip 30 kalendorinių dienų. Jei sugedusios įrangos per šį laikotarpį pataisyti neįmanoma, ji pakeičiama ekvivalentiška nauja</w:t>
            </w:r>
            <w:r>
              <w:rPr>
                <w:rFonts w:ascii="Times New Roman" w:eastAsia="Times New Roman" w:hAnsi="Times New Roman" w:cs="Times New Roman"/>
                <w:bCs/>
                <w:sz w:val="24"/>
                <w:szCs w:val="24"/>
                <w:lang w:eastAsia="ar-SA"/>
              </w:rPr>
              <w:t>.</w:t>
            </w:r>
          </w:p>
        </w:tc>
      </w:tr>
      <w:tr w:rsidR="00EB423C" w:rsidRPr="003D18EA" w14:paraId="15062457" w14:textId="77777777" w:rsidTr="00A559A8">
        <w:trPr>
          <w:trHeight w:val="283"/>
        </w:trPr>
        <w:tc>
          <w:tcPr>
            <w:tcW w:w="1140" w:type="dxa"/>
          </w:tcPr>
          <w:p w14:paraId="40A8E8A4" w14:textId="72957293"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1.1</w:t>
            </w:r>
            <w:r w:rsidR="00F1107E">
              <w:rPr>
                <w:rFonts w:ascii="Times New Roman" w:hAnsi="Times New Roman" w:cs="Times New Roman"/>
                <w:sz w:val="24"/>
                <w:szCs w:val="24"/>
              </w:rPr>
              <w:t>0</w:t>
            </w:r>
            <w:r w:rsidRPr="003D18EA">
              <w:rPr>
                <w:rFonts w:ascii="Times New Roman" w:hAnsi="Times New Roman" w:cs="Times New Roman"/>
                <w:sz w:val="24"/>
                <w:szCs w:val="24"/>
              </w:rPr>
              <w:t>.3.</w:t>
            </w:r>
          </w:p>
        </w:tc>
        <w:tc>
          <w:tcPr>
            <w:tcW w:w="8479" w:type="dxa"/>
          </w:tcPr>
          <w:p w14:paraId="2AF1B053" w14:textId="72DF6449" w:rsidR="00EB423C" w:rsidRPr="003D18EA" w:rsidRDefault="00BA4156">
            <w:pPr>
              <w:spacing w:after="0" w:line="240" w:lineRule="auto"/>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bCs/>
                <w:sz w:val="24"/>
                <w:szCs w:val="24"/>
                <w:lang w:eastAsia="ar-SA"/>
              </w:rPr>
              <w:t>S</w:t>
            </w:r>
            <w:r w:rsidRPr="003D18EA">
              <w:rPr>
                <w:rFonts w:ascii="Times New Roman" w:eastAsia="Times New Roman" w:hAnsi="Times New Roman" w:cs="Times New Roman"/>
                <w:bCs/>
                <w:sz w:val="24"/>
                <w:szCs w:val="24"/>
                <w:lang w:eastAsia="ar-SA"/>
              </w:rPr>
              <w:t xml:space="preserve">iūlomos </w:t>
            </w:r>
            <w:r w:rsidR="00EB423C" w:rsidRPr="003D18EA">
              <w:rPr>
                <w:rFonts w:ascii="Times New Roman" w:eastAsia="Times New Roman" w:hAnsi="Times New Roman" w:cs="Times New Roman"/>
                <w:bCs/>
                <w:sz w:val="24"/>
                <w:szCs w:val="24"/>
                <w:lang w:eastAsia="ar-SA"/>
              </w:rPr>
              <w:t>įrangos techninė priežiūra turi būti atliekama tik įrangos gamintojo sertifikuotuose techninės priežiūros centruose</w:t>
            </w:r>
            <w:r>
              <w:rPr>
                <w:rFonts w:ascii="Times New Roman" w:eastAsia="Times New Roman" w:hAnsi="Times New Roman" w:cs="Times New Roman"/>
                <w:bCs/>
                <w:sz w:val="24"/>
                <w:szCs w:val="24"/>
                <w:lang w:eastAsia="ar-SA"/>
              </w:rPr>
              <w:t>.</w:t>
            </w:r>
          </w:p>
        </w:tc>
      </w:tr>
      <w:tr w:rsidR="00EB423C" w:rsidRPr="003D18EA" w14:paraId="17CE42F7" w14:textId="77777777" w:rsidTr="00A559A8">
        <w:trPr>
          <w:trHeight w:val="283"/>
        </w:trPr>
        <w:tc>
          <w:tcPr>
            <w:tcW w:w="1140" w:type="dxa"/>
          </w:tcPr>
          <w:p w14:paraId="27ACDC52" w14:textId="04B2D5B2"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1.1</w:t>
            </w:r>
            <w:r w:rsidR="00F1107E">
              <w:rPr>
                <w:rFonts w:ascii="Times New Roman" w:hAnsi="Times New Roman" w:cs="Times New Roman"/>
                <w:sz w:val="24"/>
                <w:szCs w:val="24"/>
              </w:rPr>
              <w:t>0</w:t>
            </w:r>
            <w:r w:rsidRPr="003D18EA">
              <w:rPr>
                <w:rFonts w:ascii="Times New Roman" w:hAnsi="Times New Roman" w:cs="Times New Roman"/>
                <w:sz w:val="24"/>
                <w:szCs w:val="24"/>
              </w:rPr>
              <w:t>.4.</w:t>
            </w:r>
          </w:p>
        </w:tc>
        <w:tc>
          <w:tcPr>
            <w:tcW w:w="8479" w:type="dxa"/>
          </w:tcPr>
          <w:p w14:paraId="2D8D10E7" w14:textId="3A91C082" w:rsidR="00EB423C" w:rsidRPr="003D18EA" w:rsidRDefault="00BA4156">
            <w:pPr>
              <w:spacing w:after="0" w:line="240" w:lineRule="auto"/>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bCs/>
                <w:sz w:val="24"/>
                <w:szCs w:val="24"/>
                <w:lang w:eastAsia="ar-SA"/>
              </w:rPr>
              <w:t>G</w:t>
            </w:r>
            <w:r w:rsidRPr="003D18EA">
              <w:rPr>
                <w:rFonts w:ascii="Times New Roman" w:eastAsia="Times New Roman" w:hAnsi="Times New Roman" w:cs="Times New Roman"/>
                <w:bCs/>
                <w:sz w:val="24"/>
                <w:szCs w:val="24"/>
                <w:lang w:eastAsia="ar-SA"/>
              </w:rPr>
              <w:t xml:space="preserve">arantinis </w:t>
            </w:r>
            <w:r w:rsidR="00EB423C" w:rsidRPr="003D18EA">
              <w:rPr>
                <w:rFonts w:ascii="Times New Roman" w:eastAsia="Times New Roman" w:hAnsi="Times New Roman" w:cs="Times New Roman"/>
                <w:bCs/>
                <w:sz w:val="24"/>
                <w:szCs w:val="24"/>
                <w:lang w:eastAsia="ar-SA"/>
              </w:rPr>
              <w:t>laikotarpis skaičiuojamas nuo priėmimo–perdavimo akto pasirašymo dienos</w:t>
            </w:r>
            <w:r>
              <w:rPr>
                <w:rFonts w:ascii="Times New Roman" w:eastAsia="Times New Roman" w:hAnsi="Times New Roman" w:cs="Times New Roman"/>
                <w:bCs/>
                <w:sz w:val="24"/>
                <w:szCs w:val="24"/>
                <w:lang w:eastAsia="ar-SA"/>
              </w:rPr>
              <w:t>.</w:t>
            </w:r>
          </w:p>
        </w:tc>
      </w:tr>
      <w:tr w:rsidR="00EB423C" w:rsidRPr="003D18EA" w14:paraId="5F162569" w14:textId="77777777" w:rsidTr="00A559A8">
        <w:trPr>
          <w:trHeight w:val="283"/>
        </w:trPr>
        <w:tc>
          <w:tcPr>
            <w:tcW w:w="1140" w:type="dxa"/>
          </w:tcPr>
          <w:p w14:paraId="5EEBB76C" w14:textId="75751ACA" w:rsidR="00EB423C" w:rsidRPr="003D18EA" w:rsidRDefault="00EB423C" w:rsidP="00F1107E">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1.1</w:t>
            </w:r>
            <w:r w:rsidR="00F1107E">
              <w:rPr>
                <w:rFonts w:ascii="Times New Roman" w:hAnsi="Times New Roman" w:cs="Times New Roman"/>
                <w:sz w:val="24"/>
                <w:szCs w:val="24"/>
              </w:rPr>
              <w:t>0</w:t>
            </w:r>
            <w:r w:rsidRPr="003D18EA">
              <w:rPr>
                <w:rFonts w:ascii="Times New Roman" w:hAnsi="Times New Roman" w:cs="Times New Roman"/>
                <w:sz w:val="24"/>
                <w:szCs w:val="24"/>
              </w:rPr>
              <w:t>.5.</w:t>
            </w:r>
          </w:p>
        </w:tc>
        <w:tc>
          <w:tcPr>
            <w:tcW w:w="8479" w:type="dxa"/>
          </w:tcPr>
          <w:p w14:paraId="13E8A532" w14:textId="1682A28B" w:rsidR="00EB423C" w:rsidRPr="003D18EA" w:rsidRDefault="00BA4156">
            <w:pPr>
              <w:spacing w:after="0" w:line="240" w:lineRule="auto"/>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bCs/>
                <w:sz w:val="24"/>
                <w:szCs w:val="24"/>
                <w:lang w:eastAsia="ar-SA"/>
              </w:rPr>
              <w:t>G</w:t>
            </w:r>
            <w:r w:rsidRPr="003D18EA">
              <w:rPr>
                <w:rFonts w:ascii="Times New Roman" w:eastAsia="Times New Roman" w:hAnsi="Times New Roman" w:cs="Times New Roman"/>
                <w:bCs/>
                <w:sz w:val="24"/>
                <w:szCs w:val="24"/>
                <w:lang w:eastAsia="ar-SA"/>
              </w:rPr>
              <w:t xml:space="preserve">arantiniu </w:t>
            </w:r>
            <w:r w:rsidR="00EB423C" w:rsidRPr="003D18EA">
              <w:rPr>
                <w:rFonts w:ascii="Times New Roman" w:eastAsia="Times New Roman" w:hAnsi="Times New Roman" w:cs="Times New Roman"/>
                <w:bCs/>
                <w:sz w:val="24"/>
                <w:szCs w:val="24"/>
                <w:lang w:eastAsia="ar-SA"/>
              </w:rPr>
              <w:t>laikotarpiu tiekėjas privalo atlikti darbus savo lėšomis, įskaitant transportavimo išlaidas</w:t>
            </w:r>
            <w:r>
              <w:rPr>
                <w:rFonts w:ascii="Times New Roman" w:eastAsia="Times New Roman" w:hAnsi="Times New Roman" w:cs="Times New Roman"/>
                <w:bCs/>
                <w:sz w:val="24"/>
                <w:szCs w:val="24"/>
                <w:lang w:eastAsia="ar-SA"/>
              </w:rPr>
              <w:t>.</w:t>
            </w:r>
          </w:p>
        </w:tc>
      </w:tr>
      <w:tr w:rsidR="00963BB1" w:rsidRPr="003D18EA" w14:paraId="283AE192" w14:textId="77777777" w:rsidTr="00A559A8">
        <w:trPr>
          <w:trHeight w:val="315"/>
        </w:trPr>
        <w:tc>
          <w:tcPr>
            <w:tcW w:w="1140" w:type="dxa"/>
          </w:tcPr>
          <w:p w14:paraId="2EB09F76" w14:textId="74F59896" w:rsidR="00963BB1" w:rsidRPr="003D18EA" w:rsidRDefault="00963BB1" w:rsidP="00F110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F1107E">
              <w:rPr>
                <w:rFonts w:ascii="Times New Roman" w:hAnsi="Times New Roman" w:cs="Times New Roman"/>
                <w:sz w:val="24"/>
                <w:szCs w:val="24"/>
              </w:rPr>
              <w:t>11</w:t>
            </w:r>
          </w:p>
        </w:tc>
        <w:tc>
          <w:tcPr>
            <w:tcW w:w="8479" w:type="dxa"/>
          </w:tcPr>
          <w:p w14:paraId="48E22F3C" w14:textId="6AC69C25" w:rsidR="00963BB1" w:rsidRPr="003D18EA" w:rsidRDefault="00BA4156">
            <w:pPr>
              <w:spacing w:after="0" w:line="240" w:lineRule="auto"/>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Į</w:t>
            </w:r>
            <w:r w:rsidRPr="00697298">
              <w:rPr>
                <w:rFonts w:ascii="Times New Roman" w:eastAsia="Times New Roman" w:hAnsi="Times New Roman" w:cs="Times New Roman"/>
                <w:bCs/>
                <w:sz w:val="24"/>
                <w:szCs w:val="24"/>
                <w:lang w:eastAsia="ar-SA"/>
              </w:rPr>
              <w:t>rengin</w:t>
            </w:r>
            <w:r>
              <w:rPr>
                <w:rFonts w:ascii="Times New Roman" w:eastAsia="Times New Roman" w:hAnsi="Times New Roman" w:cs="Times New Roman"/>
                <w:bCs/>
                <w:sz w:val="24"/>
                <w:szCs w:val="24"/>
                <w:lang w:eastAsia="ar-SA"/>
              </w:rPr>
              <w:t>iai</w:t>
            </w:r>
            <w:r w:rsidRPr="00697298">
              <w:rPr>
                <w:rFonts w:ascii="Times New Roman" w:eastAsia="Times New Roman" w:hAnsi="Times New Roman" w:cs="Times New Roman"/>
                <w:bCs/>
                <w:sz w:val="24"/>
                <w:szCs w:val="24"/>
                <w:lang w:eastAsia="ar-SA"/>
              </w:rPr>
              <w:t xml:space="preserve"> </w:t>
            </w:r>
            <w:r w:rsidR="00697298" w:rsidRPr="00697298">
              <w:rPr>
                <w:rFonts w:ascii="Times New Roman" w:eastAsia="Times New Roman" w:hAnsi="Times New Roman" w:cs="Times New Roman"/>
                <w:bCs/>
                <w:sz w:val="24"/>
                <w:szCs w:val="24"/>
                <w:lang w:eastAsia="ar-SA"/>
              </w:rPr>
              <w:t>pas gamintoją turi būti užregistruotas Perkančiosios organizacijos vardu</w:t>
            </w:r>
            <w:r>
              <w:rPr>
                <w:rFonts w:ascii="Times New Roman" w:eastAsia="Times New Roman" w:hAnsi="Times New Roman" w:cs="Times New Roman"/>
                <w:bCs/>
                <w:sz w:val="24"/>
                <w:szCs w:val="24"/>
                <w:lang w:eastAsia="ar-SA"/>
              </w:rPr>
              <w:t>.</w:t>
            </w:r>
          </w:p>
        </w:tc>
      </w:tr>
      <w:tr w:rsidR="00BA6680" w:rsidRPr="003D18EA" w14:paraId="19AFD66B" w14:textId="77777777" w:rsidTr="00A559A8">
        <w:trPr>
          <w:trHeight w:val="315"/>
        </w:trPr>
        <w:tc>
          <w:tcPr>
            <w:tcW w:w="1140" w:type="dxa"/>
          </w:tcPr>
          <w:p w14:paraId="79913A3A" w14:textId="5AC5E5CB" w:rsidR="00BA6680" w:rsidRDefault="00BA6680" w:rsidP="00BA668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3D18EA">
              <w:rPr>
                <w:rFonts w:ascii="Times New Roman" w:hAnsi="Times New Roman" w:cs="Times New Roman"/>
                <w:b/>
                <w:sz w:val="24"/>
                <w:szCs w:val="24"/>
              </w:rPr>
              <w:t>.</w:t>
            </w:r>
          </w:p>
        </w:tc>
        <w:tc>
          <w:tcPr>
            <w:tcW w:w="8479" w:type="dxa"/>
          </w:tcPr>
          <w:p w14:paraId="5373B9E8" w14:textId="58107A22" w:rsidR="00BA6680" w:rsidRDefault="00BA6680" w:rsidP="00F0566A">
            <w:pPr>
              <w:spacing w:after="0" w:line="240" w:lineRule="auto"/>
              <w:jc w:val="both"/>
              <w:rPr>
                <w:rFonts w:ascii="Times New Roman" w:eastAsia="Times New Roman" w:hAnsi="Times New Roman" w:cs="Times New Roman"/>
                <w:bCs/>
                <w:sz w:val="24"/>
                <w:szCs w:val="24"/>
                <w:lang w:eastAsia="ar-SA"/>
              </w:rPr>
            </w:pPr>
            <w:r w:rsidRPr="003D18EA">
              <w:rPr>
                <w:rFonts w:ascii="Times New Roman" w:hAnsi="Times New Roman" w:cs="Times New Roman"/>
                <w:b/>
                <w:sz w:val="24"/>
                <w:szCs w:val="24"/>
              </w:rPr>
              <w:t>IP telefono aparatas</w:t>
            </w:r>
            <w:r w:rsidR="0002785B">
              <w:rPr>
                <w:rFonts w:ascii="Times New Roman" w:hAnsi="Times New Roman" w:cs="Times New Roman"/>
                <w:b/>
                <w:sz w:val="24"/>
                <w:szCs w:val="24"/>
              </w:rPr>
              <w:t xml:space="preserve"> </w:t>
            </w:r>
            <w:r w:rsidR="0002785B" w:rsidRPr="0002785B">
              <w:rPr>
                <w:rFonts w:ascii="Times New Roman" w:hAnsi="Times New Roman" w:cs="Times New Roman"/>
                <w:b/>
                <w:sz w:val="24"/>
                <w:szCs w:val="24"/>
              </w:rPr>
              <w:t xml:space="preserve">(BVPŽ kodas </w:t>
            </w:r>
            <w:r w:rsidR="00F0566A" w:rsidRPr="0002785B">
              <w:rPr>
                <w:rFonts w:ascii="Times New Roman" w:hAnsi="Times New Roman" w:cs="Times New Roman"/>
                <w:b/>
                <w:sz w:val="24"/>
                <w:szCs w:val="24"/>
              </w:rPr>
              <w:t>325</w:t>
            </w:r>
            <w:r w:rsidR="00F0566A">
              <w:rPr>
                <w:rFonts w:ascii="Times New Roman" w:hAnsi="Times New Roman" w:cs="Times New Roman"/>
                <w:b/>
                <w:sz w:val="24"/>
                <w:szCs w:val="24"/>
              </w:rPr>
              <w:t>52100</w:t>
            </w:r>
            <w:r w:rsidR="0002785B" w:rsidRPr="0002785B">
              <w:rPr>
                <w:rFonts w:ascii="Times New Roman" w:hAnsi="Times New Roman" w:cs="Times New Roman"/>
                <w:b/>
                <w:sz w:val="24"/>
                <w:szCs w:val="24"/>
              </w:rPr>
              <w:t>-</w:t>
            </w:r>
            <w:r w:rsidR="00F0566A">
              <w:rPr>
                <w:rFonts w:ascii="Times New Roman" w:hAnsi="Times New Roman" w:cs="Times New Roman"/>
                <w:b/>
                <w:sz w:val="24"/>
                <w:szCs w:val="24"/>
              </w:rPr>
              <w:t>8</w:t>
            </w:r>
            <w:r w:rsidR="0002785B" w:rsidRPr="0002785B">
              <w:rPr>
                <w:rFonts w:ascii="Times New Roman" w:hAnsi="Times New Roman" w:cs="Times New Roman"/>
                <w:b/>
                <w:sz w:val="24"/>
                <w:szCs w:val="24"/>
              </w:rPr>
              <w:t>)</w:t>
            </w:r>
          </w:p>
        </w:tc>
      </w:tr>
      <w:tr w:rsidR="00EB423C" w:rsidRPr="003D18EA" w14:paraId="23AFCDC5" w14:textId="77777777" w:rsidTr="00A559A8">
        <w:tc>
          <w:tcPr>
            <w:tcW w:w="1140" w:type="dxa"/>
            <w:hideMark/>
          </w:tcPr>
          <w:p w14:paraId="616AACB3" w14:textId="09F1949B"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.1</w:t>
            </w:r>
          </w:p>
        </w:tc>
        <w:tc>
          <w:tcPr>
            <w:tcW w:w="8479" w:type="dxa"/>
            <w:hideMark/>
          </w:tcPr>
          <w:p w14:paraId="70E1DB87" w14:textId="30F7B83C" w:rsidR="00EB423C" w:rsidRPr="003D18EA" w:rsidRDefault="00EB423C" w:rsidP="004900CD">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Įrenginys turi veikti su turimais </w:t>
            </w:r>
            <w:r w:rsidR="00BA4156">
              <w:rPr>
                <w:rFonts w:ascii="Times New Roman" w:hAnsi="Times New Roman" w:cs="Times New Roman"/>
                <w:sz w:val="24"/>
                <w:szCs w:val="24"/>
              </w:rPr>
              <w:t>„</w:t>
            </w:r>
            <w:proofErr w:type="spellStart"/>
            <w:r w:rsidRPr="00352F30">
              <w:rPr>
                <w:rFonts w:ascii="Times New Roman" w:hAnsi="Times New Roman" w:cs="Times New Roman"/>
                <w:sz w:val="24"/>
                <w:szCs w:val="24"/>
              </w:rPr>
              <w:t>Cisco</w:t>
            </w:r>
            <w:proofErr w:type="spellEnd"/>
            <w:r w:rsidRPr="00352F30">
              <w:rPr>
                <w:rFonts w:ascii="Times New Roman" w:hAnsi="Times New Roman" w:cs="Times New Roman"/>
                <w:sz w:val="24"/>
                <w:szCs w:val="24"/>
              </w:rPr>
              <w:t xml:space="preserve"> 4000</w:t>
            </w:r>
            <w:r w:rsidR="00BA4156">
              <w:rPr>
                <w:rFonts w:ascii="Times New Roman" w:hAnsi="Times New Roman" w:cs="Times New Roman"/>
                <w:sz w:val="24"/>
                <w:szCs w:val="24"/>
              </w:rPr>
              <w:t>“</w:t>
            </w:r>
            <w:r w:rsidRPr="00352F30">
              <w:rPr>
                <w:rFonts w:ascii="Times New Roman" w:hAnsi="Times New Roman" w:cs="Times New Roman"/>
                <w:sz w:val="24"/>
                <w:szCs w:val="24"/>
              </w:rPr>
              <w:t xml:space="preserve"> serijos integruotų </w:t>
            </w:r>
            <w:r>
              <w:rPr>
                <w:rFonts w:ascii="Times New Roman" w:hAnsi="Times New Roman" w:cs="Times New Roman"/>
                <w:sz w:val="24"/>
                <w:szCs w:val="24"/>
              </w:rPr>
              <w:t xml:space="preserve">paslaugų maršrutų </w:t>
            </w:r>
            <w:proofErr w:type="spellStart"/>
            <w:r>
              <w:rPr>
                <w:rFonts w:ascii="Times New Roman" w:hAnsi="Times New Roman" w:cs="Times New Roman"/>
                <w:sz w:val="24"/>
                <w:szCs w:val="24"/>
              </w:rPr>
              <w:t>parinktuvais</w:t>
            </w:r>
            <w:proofErr w:type="spellEnd"/>
            <w:r>
              <w:rPr>
                <w:rFonts w:ascii="Times New Roman" w:hAnsi="Times New Roman" w:cs="Times New Roman"/>
                <w:sz w:val="24"/>
                <w:szCs w:val="24"/>
              </w:rPr>
              <w:t xml:space="preserve">: </w:t>
            </w:r>
            <w:r w:rsidRPr="00352F30">
              <w:rPr>
                <w:rFonts w:ascii="Times New Roman" w:hAnsi="Times New Roman" w:cs="Times New Roman"/>
                <w:sz w:val="24"/>
                <w:szCs w:val="24"/>
              </w:rPr>
              <w:t>https://www.cisco.com/c/en/us/products/routers/4000-series-integrated-services-routers-isr/index.html</w:t>
            </w:r>
            <w:r w:rsidRPr="003D18EA">
              <w:rPr>
                <w:rFonts w:ascii="Times New Roman" w:hAnsi="Times New Roman" w:cs="Times New Roman"/>
                <w:sz w:val="24"/>
                <w:szCs w:val="24"/>
              </w:rPr>
              <w:t>.</w:t>
            </w:r>
          </w:p>
        </w:tc>
      </w:tr>
      <w:tr w:rsidR="00EB423C" w:rsidRPr="003D18EA" w14:paraId="7C19F423" w14:textId="77777777" w:rsidTr="00A559A8">
        <w:tc>
          <w:tcPr>
            <w:tcW w:w="1140" w:type="dxa"/>
          </w:tcPr>
          <w:p w14:paraId="2A75BEA2" w14:textId="624E7291"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.2.</w:t>
            </w:r>
          </w:p>
        </w:tc>
        <w:tc>
          <w:tcPr>
            <w:tcW w:w="8479" w:type="dxa"/>
          </w:tcPr>
          <w:p w14:paraId="021F0BF2" w14:textId="606121EA" w:rsidR="00EB423C" w:rsidRPr="00352F30" w:rsidRDefault="00EB423C">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Reikalavimai telefono rageliui: standartinis plačiosios dažnių juostos </w:t>
            </w:r>
            <w:r w:rsidR="00BA4156">
              <w:rPr>
                <w:rFonts w:ascii="Times New Roman" w:hAnsi="Times New Roman" w:cs="Times New Roman"/>
                <w:sz w:val="24"/>
                <w:szCs w:val="24"/>
              </w:rPr>
              <w:t>garso</w:t>
            </w:r>
            <w:r w:rsidR="00BA4156" w:rsidRPr="00352F30">
              <w:rPr>
                <w:rFonts w:ascii="Times New Roman" w:hAnsi="Times New Roman" w:cs="Times New Roman"/>
                <w:sz w:val="24"/>
                <w:szCs w:val="24"/>
              </w:rPr>
              <w:t xml:space="preserve"> </w:t>
            </w:r>
            <w:r w:rsidRPr="00352F30">
              <w:rPr>
                <w:rFonts w:ascii="Times New Roman" w:hAnsi="Times New Roman" w:cs="Times New Roman"/>
                <w:sz w:val="24"/>
                <w:szCs w:val="24"/>
              </w:rPr>
              <w:t>telefono ragelis, jungiamas per RJ-9 prievadą.</w:t>
            </w:r>
          </w:p>
        </w:tc>
      </w:tr>
      <w:tr w:rsidR="00EB423C" w:rsidRPr="003D18EA" w14:paraId="701D1DA3" w14:textId="77777777" w:rsidTr="00A559A8">
        <w:tc>
          <w:tcPr>
            <w:tcW w:w="1140" w:type="dxa"/>
          </w:tcPr>
          <w:p w14:paraId="0AB7EFE3" w14:textId="44B9ADF7"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00EB423C" w:rsidRPr="003D18EA">
              <w:rPr>
                <w:rFonts w:ascii="Times New Roman" w:hAnsi="Times New Roman" w:cs="Times New Roman"/>
                <w:sz w:val="24"/>
                <w:szCs w:val="24"/>
              </w:rPr>
              <w:t>.3.</w:t>
            </w:r>
          </w:p>
        </w:tc>
        <w:tc>
          <w:tcPr>
            <w:tcW w:w="8479" w:type="dxa"/>
          </w:tcPr>
          <w:p w14:paraId="4D7A83BF" w14:textId="095EEC32" w:rsidR="00EB423C" w:rsidRPr="00352F30" w:rsidRDefault="00EB423C" w:rsidP="004900CD">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Reikalavimai analoginės laisvų rankų įrangos lizdui: standartinis plačiosios dažnių juostos RJ-9 </w:t>
            </w:r>
            <w:r w:rsidR="00BA4156">
              <w:rPr>
                <w:rFonts w:ascii="Times New Roman" w:hAnsi="Times New Roman" w:cs="Times New Roman"/>
                <w:sz w:val="24"/>
                <w:szCs w:val="24"/>
              </w:rPr>
              <w:t>garso</w:t>
            </w:r>
            <w:r w:rsidR="00BA4156" w:rsidRPr="00352F30">
              <w:rPr>
                <w:rFonts w:ascii="Times New Roman" w:hAnsi="Times New Roman" w:cs="Times New Roman"/>
                <w:sz w:val="24"/>
                <w:szCs w:val="24"/>
              </w:rPr>
              <w:t xml:space="preserve"> </w:t>
            </w:r>
            <w:r w:rsidRPr="00352F30">
              <w:rPr>
                <w:rFonts w:ascii="Times New Roman" w:hAnsi="Times New Roman" w:cs="Times New Roman"/>
                <w:sz w:val="24"/>
                <w:szCs w:val="24"/>
              </w:rPr>
              <w:t>prievadas.</w:t>
            </w:r>
          </w:p>
        </w:tc>
      </w:tr>
      <w:tr w:rsidR="00EB423C" w:rsidRPr="003D18EA" w14:paraId="2198D0E7" w14:textId="77777777" w:rsidTr="00A559A8">
        <w:tc>
          <w:tcPr>
            <w:tcW w:w="1140" w:type="dxa"/>
            <w:hideMark/>
          </w:tcPr>
          <w:p w14:paraId="2806DB98" w14:textId="7F1461C7"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.4.</w:t>
            </w:r>
          </w:p>
        </w:tc>
        <w:tc>
          <w:tcPr>
            <w:tcW w:w="8479" w:type="dxa"/>
            <w:hideMark/>
          </w:tcPr>
          <w:p w14:paraId="2A2326EB" w14:textId="77777777" w:rsidR="00EB423C" w:rsidRPr="00352F30" w:rsidRDefault="00EB423C" w:rsidP="004900CD">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Reikalavimai ekranui: </w:t>
            </w:r>
          </w:p>
        </w:tc>
      </w:tr>
      <w:tr w:rsidR="00EB423C" w:rsidRPr="003D18EA" w14:paraId="781DF113" w14:textId="77777777" w:rsidTr="00A559A8">
        <w:tc>
          <w:tcPr>
            <w:tcW w:w="1140" w:type="dxa"/>
            <w:hideMark/>
          </w:tcPr>
          <w:p w14:paraId="7E92E4FD" w14:textId="076E81C4"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.4.1.</w:t>
            </w:r>
          </w:p>
        </w:tc>
        <w:tc>
          <w:tcPr>
            <w:tcW w:w="8479" w:type="dxa"/>
            <w:hideMark/>
          </w:tcPr>
          <w:p w14:paraId="6467AB27" w14:textId="77777777" w:rsidR="00EB423C" w:rsidRPr="00352F30" w:rsidRDefault="00EB423C"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nespalvinis</w:t>
            </w:r>
            <w:r w:rsidRPr="00352F30">
              <w:rPr>
                <w:rFonts w:ascii="Times New Roman" w:hAnsi="Times New Roman" w:cs="Times New Roman"/>
                <w:sz w:val="24"/>
                <w:szCs w:val="24"/>
              </w:rPr>
              <w:t xml:space="preserve"> ekranas, ne mažesnis kaip 5 colių (12,7 cm);</w:t>
            </w:r>
          </w:p>
        </w:tc>
      </w:tr>
      <w:tr w:rsidR="00EB423C" w:rsidRPr="003D18EA" w14:paraId="5A4DB72A" w14:textId="77777777" w:rsidTr="00A559A8">
        <w:tc>
          <w:tcPr>
            <w:tcW w:w="1140" w:type="dxa"/>
            <w:hideMark/>
          </w:tcPr>
          <w:p w14:paraId="2FB6540C" w14:textId="61B71C68"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.4.2.</w:t>
            </w:r>
          </w:p>
        </w:tc>
        <w:tc>
          <w:tcPr>
            <w:tcW w:w="8479" w:type="dxa"/>
            <w:hideMark/>
          </w:tcPr>
          <w:p w14:paraId="00C32ACD" w14:textId="1997FA01" w:rsidR="00EB423C" w:rsidRPr="00352F30" w:rsidRDefault="00EB423C">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rezoliucija ne mažesnė kaip 800</w:t>
            </w:r>
            <w:r w:rsidR="00BA4156">
              <w:rPr>
                <w:rFonts w:ascii="Times New Roman" w:hAnsi="Times New Roman" w:cs="Times New Roman"/>
                <w:sz w:val="24"/>
                <w:szCs w:val="24"/>
              </w:rPr>
              <w:t>×</w:t>
            </w:r>
            <w:r w:rsidRPr="00352F30">
              <w:rPr>
                <w:rFonts w:ascii="Times New Roman" w:hAnsi="Times New Roman" w:cs="Times New Roman"/>
                <w:sz w:val="24"/>
                <w:szCs w:val="24"/>
              </w:rPr>
              <w:t>480 taškų.</w:t>
            </w:r>
          </w:p>
        </w:tc>
      </w:tr>
      <w:tr w:rsidR="00EB423C" w:rsidRPr="003D18EA" w14:paraId="2442CE94" w14:textId="77777777" w:rsidTr="00A559A8">
        <w:tc>
          <w:tcPr>
            <w:tcW w:w="1140" w:type="dxa"/>
            <w:hideMark/>
          </w:tcPr>
          <w:p w14:paraId="7278A50A" w14:textId="7DB0E2E6"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.5.</w:t>
            </w:r>
          </w:p>
        </w:tc>
        <w:tc>
          <w:tcPr>
            <w:tcW w:w="8479" w:type="dxa"/>
            <w:hideMark/>
          </w:tcPr>
          <w:p w14:paraId="196073AF" w14:textId="522ADD37" w:rsidR="00EB423C" w:rsidRPr="00352F30" w:rsidRDefault="00EB423C">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Reikalavimai prievadams: 10/100/1000 </w:t>
            </w:r>
            <w:r w:rsidR="00BA4156">
              <w:rPr>
                <w:rFonts w:ascii="Times New Roman" w:hAnsi="Times New Roman" w:cs="Times New Roman"/>
                <w:sz w:val="24"/>
                <w:szCs w:val="24"/>
              </w:rPr>
              <w:t>„</w:t>
            </w:r>
            <w:proofErr w:type="spellStart"/>
            <w:r w:rsidRPr="00352F30">
              <w:rPr>
                <w:rFonts w:ascii="Times New Roman" w:hAnsi="Times New Roman" w:cs="Times New Roman"/>
                <w:sz w:val="24"/>
                <w:szCs w:val="24"/>
              </w:rPr>
              <w:t>BaseT</w:t>
            </w:r>
            <w:proofErr w:type="spellEnd"/>
            <w:r w:rsidR="00BA4156">
              <w:rPr>
                <w:rFonts w:ascii="Times New Roman" w:hAnsi="Times New Roman" w:cs="Times New Roman"/>
                <w:sz w:val="24"/>
                <w:szCs w:val="24"/>
              </w:rPr>
              <w:t>“</w:t>
            </w:r>
            <w:r w:rsidRPr="00352F30">
              <w:rPr>
                <w:rFonts w:ascii="Times New Roman" w:hAnsi="Times New Roman" w:cs="Times New Roman"/>
                <w:sz w:val="24"/>
                <w:szCs w:val="24"/>
              </w:rPr>
              <w:t xml:space="preserve"> prievadas telefono </w:t>
            </w:r>
            <w:r w:rsidR="00BA4156" w:rsidRPr="00352F30">
              <w:rPr>
                <w:rFonts w:ascii="Times New Roman" w:hAnsi="Times New Roman" w:cs="Times New Roman"/>
                <w:sz w:val="24"/>
                <w:szCs w:val="24"/>
              </w:rPr>
              <w:t>aparat</w:t>
            </w:r>
            <w:r w:rsidR="00BA4156">
              <w:rPr>
                <w:rFonts w:ascii="Times New Roman" w:hAnsi="Times New Roman" w:cs="Times New Roman"/>
                <w:sz w:val="24"/>
                <w:szCs w:val="24"/>
              </w:rPr>
              <w:t>ui</w:t>
            </w:r>
            <w:r w:rsidR="00BA4156" w:rsidRPr="00352F30">
              <w:rPr>
                <w:rFonts w:ascii="Times New Roman" w:hAnsi="Times New Roman" w:cs="Times New Roman"/>
                <w:sz w:val="24"/>
                <w:szCs w:val="24"/>
              </w:rPr>
              <w:t xml:space="preserve"> prijung</w:t>
            </w:r>
            <w:r w:rsidR="00BA4156">
              <w:rPr>
                <w:rFonts w:ascii="Times New Roman" w:hAnsi="Times New Roman" w:cs="Times New Roman"/>
                <w:sz w:val="24"/>
                <w:szCs w:val="24"/>
              </w:rPr>
              <w:t>t</w:t>
            </w:r>
            <w:r w:rsidR="00BA4156" w:rsidRPr="00352F30">
              <w:rPr>
                <w:rFonts w:ascii="Times New Roman" w:hAnsi="Times New Roman" w:cs="Times New Roman"/>
                <w:sz w:val="24"/>
                <w:szCs w:val="24"/>
              </w:rPr>
              <w:t xml:space="preserve">i </w:t>
            </w:r>
            <w:r w:rsidR="004D6411">
              <w:rPr>
                <w:rFonts w:ascii="Times New Roman" w:hAnsi="Times New Roman" w:cs="Times New Roman"/>
                <w:sz w:val="24"/>
                <w:szCs w:val="24"/>
              </w:rPr>
              <w:t>prie</w:t>
            </w:r>
            <w:r w:rsidR="004D6411" w:rsidRPr="00352F30">
              <w:rPr>
                <w:rFonts w:ascii="Times New Roman" w:hAnsi="Times New Roman" w:cs="Times New Roman"/>
                <w:sz w:val="24"/>
                <w:szCs w:val="24"/>
              </w:rPr>
              <w:t xml:space="preserve"> </w:t>
            </w:r>
            <w:r w:rsidRPr="00352F30">
              <w:rPr>
                <w:rFonts w:ascii="Times New Roman" w:hAnsi="Times New Roman" w:cs="Times New Roman"/>
                <w:sz w:val="24"/>
                <w:szCs w:val="24"/>
              </w:rPr>
              <w:t>tinkl</w:t>
            </w:r>
            <w:r w:rsidR="004D6411">
              <w:rPr>
                <w:rFonts w:ascii="Times New Roman" w:hAnsi="Times New Roman" w:cs="Times New Roman"/>
                <w:sz w:val="24"/>
                <w:szCs w:val="24"/>
              </w:rPr>
              <w:t>o</w:t>
            </w:r>
            <w:r w:rsidRPr="00352F30">
              <w:rPr>
                <w:rFonts w:ascii="Times New Roman" w:hAnsi="Times New Roman" w:cs="Times New Roman"/>
                <w:sz w:val="24"/>
                <w:szCs w:val="24"/>
              </w:rPr>
              <w:t>,</w:t>
            </w:r>
            <w:r w:rsidR="004D6411">
              <w:rPr>
                <w:rFonts w:ascii="Times New Roman" w:hAnsi="Times New Roman" w:cs="Times New Roman"/>
                <w:sz w:val="24"/>
                <w:szCs w:val="24"/>
              </w:rPr>
              <w:t xml:space="preserve"> </w:t>
            </w:r>
            <w:r w:rsidRPr="00352F30">
              <w:rPr>
                <w:rFonts w:ascii="Times New Roman" w:hAnsi="Times New Roman" w:cs="Times New Roman"/>
                <w:sz w:val="24"/>
                <w:szCs w:val="24"/>
              </w:rPr>
              <w:t xml:space="preserve">10/100/1000 </w:t>
            </w:r>
            <w:r w:rsidR="00BA4156">
              <w:rPr>
                <w:rFonts w:ascii="Times New Roman" w:hAnsi="Times New Roman" w:cs="Times New Roman"/>
                <w:sz w:val="24"/>
                <w:szCs w:val="24"/>
              </w:rPr>
              <w:t>„</w:t>
            </w:r>
            <w:proofErr w:type="spellStart"/>
            <w:r w:rsidRPr="00352F30">
              <w:rPr>
                <w:rFonts w:ascii="Times New Roman" w:hAnsi="Times New Roman" w:cs="Times New Roman"/>
                <w:sz w:val="24"/>
                <w:szCs w:val="24"/>
              </w:rPr>
              <w:t>BaseT</w:t>
            </w:r>
            <w:proofErr w:type="spellEnd"/>
            <w:r w:rsidR="00BA4156">
              <w:rPr>
                <w:rFonts w:ascii="Times New Roman" w:hAnsi="Times New Roman" w:cs="Times New Roman"/>
                <w:sz w:val="24"/>
                <w:szCs w:val="24"/>
              </w:rPr>
              <w:t>“</w:t>
            </w:r>
            <w:r w:rsidRPr="00352F30">
              <w:rPr>
                <w:rFonts w:ascii="Times New Roman" w:hAnsi="Times New Roman" w:cs="Times New Roman"/>
                <w:sz w:val="24"/>
                <w:szCs w:val="24"/>
              </w:rPr>
              <w:t xml:space="preserve"> prievadas </w:t>
            </w:r>
            <w:r w:rsidR="00BA4156" w:rsidRPr="00352F30">
              <w:rPr>
                <w:rFonts w:ascii="Times New Roman" w:hAnsi="Times New Roman" w:cs="Times New Roman"/>
                <w:sz w:val="24"/>
                <w:szCs w:val="24"/>
              </w:rPr>
              <w:t>kompiuteri</w:t>
            </w:r>
            <w:r w:rsidR="00BA4156">
              <w:rPr>
                <w:rFonts w:ascii="Times New Roman" w:hAnsi="Times New Roman" w:cs="Times New Roman"/>
                <w:sz w:val="24"/>
                <w:szCs w:val="24"/>
              </w:rPr>
              <w:t>ui</w:t>
            </w:r>
            <w:r w:rsidR="00BA4156" w:rsidRPr="00352F30">
              <w:rPr>
                <w:rFonts w:ascii="Times New Roman" w:hAnsi="Times New Roman" w:cs="Times New Roman"/>
                <w:sz w:val="24"/>
                <w:szCs w:val="24"/>
              </w:rPr>
              <w:t xml:space="preserve"> prijung</w:t>
            </w:r>
            <w:r w:rsidR="00BA4156">
              <w:rPr>
                <w:rFonts w:ascii="Times New Roman" w:hAnsi="Times New Roman" w:cs="Times New Roman"/>
                <w:sz w:val="24"/>
                <w:szCs w:val="24"/>
              </w:rPr>
              <w:t>t</w:t>
            </w:r>
            <w:r w:rsidR="00BA4156" w:rsidRPr="00352F30">
              <w:rPr>
                <w:rFonts w:ascii="Times New Roman" w:hAnsi="Times New Roman" w:cs="Times New Roman"/>
                <w:sz w:val="24"/>
                <w:szCs w:val="24"/>
              </w:rPr>
              <w:t>i</w:t>
            </w:r>
            <w:r w:rsidRPr="00352F30">
              <w:rPr>
                <w:rFonts w:ascii="Times New Roman" w:hAnsi="Times New Roman" w:cs="Times New Roman"/>
                <w:sz w:val="24"/>
                <w:szCs w:val="24"/>
              </w:rPr>
              <w:t>.</w:t>
            </w:r>
          </w:p>
        </w:tc>
      </w:tr>
      <w:tr w:rsidR="00EB423C" w:rsidRPr="003D18EA" w14:paraId="3A62CFA2" w14:textId="77777777" w:rsidTr="00A559A8">
        <w:tc>
          <w:tcPr>
            <w:tcW w:w="1140" w:type="dxa"/>
            <w:hideMark/>
          </w:tcPr>
          <w:p w14:paraId="31FBBA9D" w14:textId="6AEA7B5D"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.6.</w:t>
            </w:r>
          </w:p>
        </w:tc>
        <w:tc>
          <w:tcPr>
            <w:tcW w:w="8479" w:type="dxa"/>
            <w:hideMark/>
          </w:tcPr>
          <w:p w14:paraId="2132F161" w14:textId="06FEBCEE" w:rsidR="00EB423C" w:rsidRPr="00352F30" w:rsidRDefault="00EB423C" w:rsidP="004900CD">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Reikalavimai komutatoriui: integruotas 2 </w:t>
            </w:r>
            <w:proofErr w:type="spellStart"/>
            <w:r w:rsidRPr="00352F30">
              <w:rPr>
                <w:rFonts w:ascii="Times New Roman" w:hAnsi="Times New Roman" w:cs="Times New Roman"/>
                <w:sz w:val="24"/>
                <w:szCs w:val="24"/>
              </w:rPr>
              <w:t>portų</w:t>
            </w:r>
            <w:proofErr w:type="spellEnd"/>
            <w:r w:rsidRPr="00352F30">
              <w:rPr>
                <w:rFonts w:ascii="Times New Roman" w:hAnsi="Times New Roman" w:cs="Times New Roman"/>
                <w:sz w:val="24"/>
                <w:szCs w:val="24"/>
              </w:rPr>
              <w:t xml:space="preserve"> 10/100/1000 </w:t>
            </w:r>
            <w:r w:rsidR="00BA4156">
              <w:rPr>
                <w:rFonts w:ascii="Times New Roman" w:hAnsi="Times New Roman" w:cs="Times New Roman"/>
                <w:sz w:val="24"/>
                <w:szCs w:val="24"/>
              </w:rPr>
              <w:t>„</w:t>
            </w:r>
            <w:r w:rsidR="00BA4156" w:rsidRPr="00352F30">
              <w:rPr>
                <w:rFonts w:ascii="Times New Roman" w:hAnsi="Times New Roman" w:cs="Times New Roman"/>
                <w:sz w:val="24"/>
                <w:szCs w:val="24"/>
              </w:rPr>
              <w:t>Base</w:t>
            </w:r>
            <w:r w:rsidRPr="00352F30">
              <w:rPr>
                <w:rFonts w:ascii="Times New Roman" w:hAnsi="Times New Roman" w:cs="Times New Roman"/>
                <w:sz w:val="24"/>
                <w:szCs w:val="24"/>
              </w:rPr>
              <w:t>-T</w:t>
            </w:r>
            <w:r w:rsidR="00BA4156">
              <w:rPr>
                <w:rFonts w:ascii="Times New Roman" w:hAnsi="Times New Roman" w:cs="Times New Roman"/>
                <w:sz w:val="24"/>
                <w:szCs w:val="24"/>
              </w:rPr>
              <w:t>“</w:t>
            </w:r>
            <w:r w:rsidRPr="00352F30">
              <w:rPr>
                <w:rFonts w:ascii="Times New Roman" w:hAnsi="Times New Roman" w:cs="Times New Roman"/>
                <w:sz w:val="24"/>
                <w:szCs w:val="24"/>
              </w:rPr>
              <w:t xml:space="preserve"> (IEEE 802.3i/802.3u/802.3ab).</w:t>
            </w:r>
          </w:p>
        </w:tc>
      </w:tr>
      <w:tr w:rsidR="00EB423C" w:rsidRPr="003D18EA" w14:paraId="3ED7CE52" w14:textId="77777777" w:rsidTr="00A559A8">
        <w:tc>
          <w:tcPr>
            <w:tcW w:w="1140" w:type="dxa"/>
            <w:hideMark/>
          </w:tcPr>
          <w:p w14:paraId="50261440" w14:textId="4E4A68EE"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4E5A2D">
              <w:rPr>
                <w:rFonts w:ascii="Times New Roman" w:hAnsi="Times New Roman" w:cs="Times New Roman"/>
                <w:sz w:val="24"/>
                <w:szCs w:val="24"/>
              </w:rPr>
              <w:t>.7</w:t>
            </w:r>
            <w:r w:rsidR="00EB423C" w:rsidRPr="003D18EA">
              <w:rPr>
                <w:rFonts w:ascii="Times New Roman" w:hAnsi="Times New Roman" w:cs="Times New Roman"/>
                <w:sz w:val="24"/>
                <w:szCs w:val="24"/>
              </w:rPr>
              <w:t>.</w:t>
            </w:r>
          </w:p>
        </w:tc>
        <w:tc>
          <w:tcPr>
            <w:tcW w:w="8479" w:type="dxa"/>
            <w:hideMark/>
          </w:tcPr>
          <w:p w14:paraId="5FE3BD08" w14:textId="77777777" w:rsidR="00EB423C" w:rsidRPr="00352F30" w:rsidRDefault="00EB423C" w:rsidP="004900CD">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Reikalavimai garsiakalbiui: integruotas vienalaikio dvipusio ryšio garsiakalbis.</w:t>
            </w:r>
          </w:p>
        </w:tc>
      </w:tr>
      <w:tr w:rsidR="00EB423C" w:rsidRPr="003D18EA" w14:paraId="1094C2EB" w14:textId="77777777" w:rsidTr="00A559A8">
        <w:tc>
          <w:tcPr>
            <w:tcW w:w="1140" w:type="dxa"/>
            <w:hideMark/>
          </w:tcPr>
          <w:p w14:paraId="781307A3" w14:textId="321BCE43" w:rsidR="00EB423C" w:rsidRPr="003D18EA" w:rsidRDefault="00E015E5" w:rsidP="004E5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w:t>
            </w:r>
            <w:r w:rsidR="004E5A2D">
              <w:rPr>
                <w:rFonts w:ascii="Times New Roman" w:hAnsi="Times New Roman" w:cs="Times New Roman"/>
                <w:sz w:val="24"/>
                <w:szCs w:val="24"/>
              </w:rPr>
              <w:t>8</w:t>
            </w:r>
            <w:r w:rsidR="00EB423C" w:rsidRPr="003D18EA">
              <w:rPr>
                <w:rFonts w:ascii="Times New Roman" w:hAnsi="Times New Roman" w:cs="Times New Roman"/>
                <w:sz w:val="24"/>
                <w:szCs w:val="24"/>
              </w:rPr>
              <w:t>.</w:t>
            </w:r>
          </w:p>
        </w:tc>
        <w:tc>
          <w:tcPr>
            <w:tcW w:w="8479" w:type="dxa"/>
            <w:hideMark/>
          </w:tcPr>
          <w:p w14:paraId="0D18EEFB" w14:textId="5175592D" w:rsidR="00EB423C" w:rsidRPr="00352F30" w:rsidRDefault="00EB423C">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Reikalavimai mygtukams: ne mažiau kaip 4 programuojami funkcijų mygtukai, ne mažiau kaip 5 programuojami linijų mygtukai. Meniu valdymo mygtukai, leidžiantys keisti telefono nustatymus, peržiūrėti praleistus</w:t>
            </w:r>
            <w:r w:rsidR="004D6411">
              <w:rPr>
                <w:rFonts w:ascii="Times New Roman" w:hAnsi="Times New Roman" w:cs="Times New Roman"/>
                <w:sz w:val="24"/>
                <w:szCs w:val="24"/>
              </w:rPr>
              <w:t xml:space="preserve"> </w:t>
            </w:r>
            <w:r w:rsidRPr="00352F30">
              <w:rPr>
                <w:rFonts w:ascii="Times New Roman" w:hAnsi="Times New Roman" w:cs="Times New Roman"/>
                <w:sz w:val="24"/>
                <w:szCs w:val="24"/>
              </w:rPr>
              <w:t>/</w:t>
            </w:r>
            <w:r w:rsidR="004D6411">
              <w:rPr>
                <w:rFonts w:ascii="Times New Roman" w:hAnsi="Times New Roman" w:cs="Times New Roman"/>
                <w:sz w:val="24"/>
                <w:szCs w:val="24"/>
              </w:rPr>
              <w:t xml:space="preserve"> </w:t>
            </w:r>
            <w:r w:rsidRPr="00352F30">
              <w:rPr>
                <w:rFonts w:ascii="Times New Roman" w:hAnsi="Times New Roman" w:cs="Times New Roman"/>
                <w:sz w:val="24"/>
                <w:szCs w:val="24"/>
              </w:rPr>
              <w:t>gautus</w:t>
            </w:r>
            <w:r w:rsidR="004D6411">
              <w:rPr>
                <w:rFonts w:ascii="Times New Roman" w:hAnsi="Times New Roman" w:cs="Times New Roman"/>
                <w:sz w:val="24"/>
                <w:szCs w:val="24"/>
              </w:rPr>
              <w:t xml:space="preserve"> </w:t>
            </w:r>
            <w:r w:rsidRPr="00352F30">
              <w:rPr>
                <w:rFonts w:ascii="Times New Roman" w:hAnsi="Times New Roman" w:cs="Times New Roman"/>
                <w:sz w:val="24"/>
                <w:szCs w:val="24"/>
              </w:rPr>
              <w:t>/</w:t>
            </w:r>
            <w:r w:rsidR="004D6411">
              <w:rPr>
                <w:rFonts w:ascii="Times New Roman" w:hAnsi="Times New Roman" w:cs="Times New Roman"/>
                <w:sz w:val="24"/>
                <w:szCs w:val="24"/>
              </w:rPr>
              <w:t xml:space="preserve"> </w:t>
            </w:r>
            <w:r w:rsidRPr="00352F30">
              <w:rPr>
                <w:rFonts w:ascii="Times New Roman" w:hAnsi="Times New Roman" w:cs="Times New Roman"/>
                <w:sz w:val="24"/>
                <w:szCs w:val="24"/>
              </w:rPr>
              <w:t>iškviestus bei rinktus numerius, pasiekti balso paštą. Garso reguliavimo mygtukas leidžia nustatyti pokalbio bei skambučio garsumą.</w:t>
            </w:r>
          </w:p>
        </w:tc>
      </w:tr>
      <w:tr w:rsidR="00EB423C" w:rsidRPr="003D18EA" w14:paraId="68AC7AC3" w14:textId="77777777" w:rsidTr="00A559A8">
        <w:tc>
          <w:tcPr>
            <w:tcW w:w="1140" w:type="dxa"/>
            <w:hideMark/>
          </w:tcPr>
          <w:p w14:paraId="36065989" w14:textId="66EE21FD" w:rsidR="00EB423C" w:rsidRPr="003D18EA" w:rsidRDefault="00E015E5" w:rsidP="004E5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w:t>
            </w:r>
            <w:r w:rsidR="004E5A2D">
              <w:rPr>
                <w:rFonts w:ascii="Times New Roman" w:hAnsi="Times New Roman" w:cs="Times New Roman"/>
                <w:sz w:val="24"/>
                <w:szCs w:val="24"/>
              </w:rPr>
              <w:t>9</w:t>
            </w:r>
            <w:r w:rsidR="00EB423C" w:rsidRPr="003D18EA">
              <w:rPr>
                <w:rFonts w:ascii="Times New Roman" w:hAnsi="Times New Roman" w:cs="Times New Roman"/>
                <w:sz w:val="24"/>
                <w:szCs w:val="24"/>
              </w:rPr>
              <w:t>.</w:t>
            </w:r>
          </w:p>
        </w:tc>
        <w:tc>
          <w:tcPr>
            <w:tcW w:w="8479" w:type="dxa"/>
            <w:hideMark/>
          </w:tcPr>
          <w:p w14:paraId="2CA59E09" w14:textId="599FACA4" w:rsidR="00EB423C" w:rsidRPr="00352F30" w:rsidRDefault="00EB423C" w:rsidP="004900CD">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Reikalavimai indikacijai: šviesinė, įspėjanti apie užlaikytą </w:t>
            </w:r>
            <w:r w:rsidR="00AA08F6" w:rsidRPr="00352F30">
              <w:rPr>
                <w:rFonts w:ascii="Times New Roman" w:hAnsi="Times New Roman" w:cs="Times New Roman"/>
                <w:sz w:val="24"/>
                <w:szCs w:val="24"/>
              </w:rPr>
              <w:t>iškviestą</w:t>
            </w:r>
            <w:r w:rsidRPr="00352F30">
              <w:rPr>
                <w:rFonts w:ascii="Times New Roman" w:hAnsi="Times New Roman" w:cs="Times New Roman"/>
                <w:sz w:val="24"/>
                <w:szCs w:val="24"/>
              </w:rPr>
              <w:t>.</w:t>
            </w:r>
          </w:p>
        </w:tc>
      </w:tr>
      <w:tr w:rsidR="00EB423C" w:rsidRPr="003D18EA" w14:paraId="03833708" w14:textId="77777777" w:rsidTr="00A559A8">
        <w:tc>
          <w:tcPr>
            <w:tcW w:w="1140" w:type="dxa"/>
            <w:hideMark/>
          </w:tcPr>
          <w:p w14:paraId="3BEE6D39" w14:textId="455CC65A" w:rsidR="00EB423C" w:rsidRPr="003D18EA" w:rsidRDefault="00E015E5" w:rsidP="004E5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.1</w:t>
            </w:r>
            <w:r w:rsidR="004E5A2D">
              <w:rPr>
                <w:rFonts w:ascii="Times New Roman" w:hAnsi="Times New Roman" w:cs="Times New Roman"/>
                <w:sz w:val="24"/>
                <w:szCs w:val="24"/>
              </w:rPr>
              <w:t>0</w:t>
            </w:r>
            <w:r w:rsidR="00EB423C" w:rsidRPr="003D18EA">
              <w:rPr>
                <w:rFonts w:ascii="Times New Roman" w:hAnsi="Times New Roman" w:cs="Times New Roman"/>
                <w:sz w:val="24"/>
                <w:szCs w:val="24"/>
              </w:rPr>
              <w:t>.</w:t>
            </w:r>
          </w:p>
        </w:tc>
        <w:tc>
          <w:tcPr>
            <w:tcW w:w="8479" w:type="dxa"/>
            <w:hideMark/>
          </w:tcPr>
          <w:p w14:paraId="44E0EA24" w14:textId="27109FBD" w:rsidR="00EB423C" w:rsidRPr="00352F30" w:rsidRDefault="00EB423C" w:rsidP="004900CD">
            <w:pPr>
              <w:spacing w:after="0" w:line="240" w:lineRule="auto"/>
              <w:jc w:val="both"/>
              <w:rPr>
                <w:rFonts w:ascii="Times New Roman" w:hAnsi="Times New Roman" w:cs="Times New Roman"/>
                <w:sz w:val="24"/>
                <w:szCs w:val="24"/>
              </w:rPr>
            </w:pPr>
            <w:r w:rsidRPr="00352F30">
              <w:rPr>
                <w:rFonts w:ascii="Times New Roman" w:hAnsi="Times New Roman" w:cs="Times New Roman"/>
                <w:sz w:val="24"/>
                <w:szCs w:val="24"/>
              </w:rPr>
              <w:t xml:space="preserve">Reikalavimai standartų palaikymui: IEEE 802.1Q standarto palaikymas prijungimo </w:t>
            </w:r>
            <w:r w:rsidR="004D6411">
              <w:rPr>
                <w:rFonts w:ascii="Times New Roman" w:hAnsi="Times New Roman" w:cs="Times New Roman"/>
                <w:sz w:val="24"/>
                <w:szCs w:val="24"/>
              </w:rPr>
              <w:t>prie</w:t>
            </w:r>
            <w:r w:rsidRPr="00352F30">
              <w:rPr>
                <w:rFonts w:ascii="Times New Roman" w:hAnsi="Times New Roman" w:cs="Times New Roman"/>
                <w:sz w:val="24"/>
                <w:szCs w:val="24"/>
              </w:rPr>
              <w:t xml:space="preserve"> tinkl</w:t>
            </w:r>
            <w:r w:rsidR="004D6411">
              <w:rPr>
                <w:rFonts w:ascii="Times New Roman" w:hAnsi="Times New Roman" w:cs="Times New Roman"/>
                <w:sz w:val="24"/>
                <w:szCs w:val="24"/>
              </w:rPr>
              <w:t>o</w:t>
            </w:r>
            <w:r w:rsidRPr="00352F30">
              <w:rPr>
                <w:rFonts w:ascii="Times New Roman" w:hAnsi="Times New Roman" w:cs="Times New Roman"/>
                <w:sz w:val="24"/>
                <w:szCs w:val="24"/>
              </w:rPr>
              <w:t xml:space="preserve"> prievade. „Power </w:t>
            </w:r>
            <w:proofErr w:type="spellStart"/>
            <w:r w:rsidRPr="00352F30">
              <w:rPr>
                <w:rFonts w:ascii="Times New Roman" w:hAnsi="Times New Roman" w:cs="Times New Roman"/>
                <w:sz w:val="24"/>
                <w:szCs w:val="24"/>
              </w:rPr>
              <w:t>inline</w:t>
            </w:r>
            <w:proofErr w:type="spellEnd"/>
            <w:r w:rsidRPr="00352F30">
              <w:rPr>
                <w:rFonts w:ascii="Times New Roman" w:hAnsi="Times New Roman" w:cs="Times New Roman"/>
                <w:sz w:val="24"/>
                <w:szCs w:val="24"/>
              </w:rPr>
              <w:t xml:space="preserve">“ palaikymas arba IEEE 802.3af </w:t>
            </w:r>
            <w:proofErr w:type="spellStart"/>
            <w:r w:rsidRPr="00352F30">
              <w:rPr>
                <w:rFonts w:ascii="Times New Roman" w:hAnsi="Times New Roman" w:cs="Times New Roman"/>
                <w:sz w:val="24"/>
                <w:szCs w:val="24"/>
              </w:rPr>
              <w:t>PoE</w:t>
            </w:r>
            <w:proofErr w:type="spellEnd"/>
            <w:r w:rsidRPr="00352F30">
              <w:rPr>
                <w:rFonts w:ascii="Times New Roman" w:hAnsi="Times New Roman" w:cs="Times New Roman"/>
                <w:sz w:val="24"/>
                <w:szCs w:val="24"/>
              </w:rPr>
              <w:t xml:space="preserve"> technologijos palaikymas. G.711A, G.711µ, G.722, G.729A balso suspaudimo metodų palaikymas. XML technologijos palaikymas.</w:t>
            </w:r>
          </w:p>
        </w:tc>
      </w:tr>
      <w:tr w:rsidR="00EB423C" w:rsidRPr="003D18EA" w14:paraId="76FB307D" w14:textId="77777777" w:rsidTr="00A559A8">
        <w:tc>
          <w:tcPr>
            <w:tcW w:w="1140" w:type="dxa"/>
            <w:hideMark/>
          </w:tcPr>
          <w:p w14:paraId="5BE2DA1D" w14:textId="09625A1E" w:rsidR="00EB423C" w:rsidRPr="003D18EA" w:rsidRDefault="00E015E5" w:rsidP="004E5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.1</w:t>
            </w:r>
            <w:r w:rsidR="004E5A2D">
              <w:rPr>
                <w:rFonts w:ascii="Times New Roman" w:hAnsi="Times New Roman" w:cs="Times New Roman"/>
                <w:sz w:val="24"/>
                <w:szCs w:val="24"/>
              </w:rPr>
              <w:t>1</w:t>
            </w:r>
            <w:r w:rsidR="00EB423C" w:rsidRPr="003D18EA">
              <w:rPr>
                <w:rFonts w:ascii="Times New Roman" w:hAnsi="Times New Roman" w:cs="Times New Roman"/>
                <w:sz w:val="24"/>
                <w:szCs w:val="24"/>
              </w:rPr>
              <w:t>.</w:t>
            </w:r>
          </w:p>
        </w:tc>
        <w:tc>
          <w:tcPr>
            <w:tcW w:w="8479" w:type="dxa"/>
            <w:hideMark/>
          </w:tcPr>
          <w:p w14:paraId="28D66AD2" w14:textId="77777777" w:rsidR="00EB423C" w:rsidRPr="003D18EA" w:rsidRDefault="00EB423C" w:rsidP="004900CD">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Privalo palaikyti šias tinklo ypatybes:</w:t>
            </w:r>
          </w:p>
          <w:p w14:paraId="44CCBD6D" w14:textId="7DE83B20"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Session</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Initiation</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(SIP) signalizavimui;</w:t>
            </w:r>
          </w:p>
          <w:p w14:paraId="7D8BCED8" w14:textId="51312339"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Session</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Description</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(SDP);</w:t>
            </w:r>
          </w:p>
          <w:p w14:paraId="778B22E9" w14:textId="77777777" w:rsidR="00EB423C" w:rsidRPr="00352F30" w:rsidRDefault="00EB423C"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IPv4 ir IPv6;</w:t>
            </w:r>
          </w:p>
          <w:p w14:paraId="2FC73AF5" w14:textId="6521316C"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User </w:t>
            </w:r>
            <w:proofErr w:type="spellStart"/>
            <w:r w:rsidR="00EB423C" w:rsidRPr="00352F30">
              <w:rPr>
                <w:rFonts w:ascii="Times New Roman" w:hAnsi="Times New Roman" w:cs="Times New Roman"/>
                <w:sz w:val="24"/>
                <w:szCs w:val="24"/>
              </w:rPr>
              <w:t>Datagram</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(UDP);</w:t>
            </w:r>
          </w:p>
          <w:p w14:paraId="092D9BA7" w14:textId="4571F5C5"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Dynamic</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Host</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Configuration</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(DHCP) klientų arba statiniam konfigūravimui;</w:t>
            </w:r>
          </w:p>
          <w:p w14:paraId="35B9168F" w14:textId="3FEE51DF"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Gratuitous</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Address</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Resolution</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(GARP);</w:t>
            </w:r>
          </w:p>
          <w:p w14:paraId="18A32AF7" w14:textId="34C7A08B"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Domain</w:t>
            </w:r>
            <w:proofErr w:type="spellEnd"/>
            <w:r w:rsidR="00EB423C" w:rsidRPr="00352F30">
              <w:rPr>
                <w:rFonts w:ascii="Times New Roman" w:hAnsi="Times New Roman" w:cs="Times New Roman"/>
                <w:sz w:val="24"/>
                <w:szCs w:val="24"/>
              </w:rPr>
              <w:t xml:space="preserve"> Name System</w:t>
            </w:r>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(DNS);</w:t>
            </w:r>
          </w:p>
          <w:p w14:paraId="46B4165A" w14:textId="6966C7BD"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Trivial</w:t>
            </w:r>
            <w:proofErr w:type="spellEnd"/>
            <w:r w:rsidR="00EB423C" w:rsidRPr="00352F30">
              <w:rPr>
                <w:rFonts w:ascii="Times New Roman" w:hAnsi="Times New Roman" w:cs="Times New Roman"/>
                <w:sz w:val="24"/>
                <w:szCs w:val="24"/>
              </w:rPr>
              <w:t xml:space="preserve"> File </w:t>
            </w:r>
            <w:proofErr w:type="spellStart"/>
            <w:r w:rsidR="00EB423C" w:rsidRPr="00352F30">
              <w:rPr>
                <w:rFonts w:ascii="Times New Roman" w:hAnsi="Times New Roman" w:cs="Times New Roman"/>
                <w:sz w:val="24"/>
                <w:szCs w:val="24"/>
              </w:rPr>
              <w:t>Transfer</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(TFTP);</w:t>
            </w:r>
          </w:p>
          <w:p w14:paraId="05CA659F" w14:textId="35D7A605"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Secure</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Hypertext</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Transfer</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(HTTPS);</w:t>
            </w:r>
          </w:p>
          <w:p w14:paraId="40A93FF5" w14:textId="77777777" w:rsidR="00EB423C" w:rsidRPr="00352F30" w:rsidRDefault="00EB423C"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VLAN;</w:t>
            </w:r>
          </w:p>
          <w:p w14:paraId="38076083" w14:textId="2709964C"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Real-Time</w:t>
            </w:r>
            <w:proofErr w:type="spellEnd"/>
            <w:r w:rsidR="00EB423C" w:rsidRPr="00352F30">
              <w:rPr>
                <w:rFonts w:ascii="Times New Roman" w:hAnsi="Times New Roman" w:cs="Times New Roman"/>
                <w:sz w:val="24"/>
                <w:szCs w:val="24"/>
              </w:rPr>
              <w:t xml:space="preserve"> Transport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(RTP);</w:t>
            </w:r>
          </w:p>
          <w:p w14:paraId="0E0E5883" w14:textId="2D08E170"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Real-Time</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Control</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(RTCP);</w:t>
            </w:r>
          </w:p>
          <w:p w14:paraId="576641AD" w14:textId="48BD5470"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Cisco</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Peer</w:t>
            </w:r>
            <w:proofErr w:type="spellEnd"/>
            <w:r w:rsidR="00EB423C" w:rsidRPr="00352F30">
              <w:rPr>
                <w:rFonts w:ascii="Times New Roman" w:hAnsi="Times New Roman" w:cs="Times New Roman"/>
                <w:sz w:val="24"/>
                <w:szCs w:val="24"/>
              </w:rPr>
              <w:t>-to-</w:t>
            </w:r>
            <w:proofErr w:type="spellStart"/>
            <w:r w:rsidR="00EB423C" w:rsidRPr="00352F30">
              <w:rPr>
                <w:rFonts w:ascii="Times New Roman" w:hAnsi="Times New Roman" w:cs="Times New Roman"/>
                <w:sz w:val="24"/>
                <w:szCs w:val="24"/>
              </w:rPr>
              <w:t>Peer</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Distribution</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 xml:space="preserve"> (PPDP);</w:t>
            </w:r>
          </w:p>
          <w:p w14:paraId="08F26A82" w14:textId="225D22DB" w:rsidR="00EB423C" w:rsidRPr="00352F30" w:rsidRDefault="00BA4156"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w:t>
            </w:r>
            <w:proofErr w:type="spellStart"/>
            <w:r w:rsidR="00EB423C" w:rsidRPr="00352F30">
              <w:rPr>
                <w:rFonts w:ascii="Times New Roman" w:hAnsi="Times New Roman" w:cs="Times New Roman"/>
                <w:sz w:val="24"/>
                <w:szCs w:val="24"/>
              </w:rPr>
              <w:t>Cisco</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Discovery</w:t>
            </w:r>
            <w:proofErr w:type="spellEnd"/>
            <w:r w:rsidR="00EB423C" w:rsidRPr="00352F30">
              <w:rPr>
                <w:rFonts w:ascii="Times New Roman" w:hAnsi="Times New Roman" w:cs="Times New Roman"/>
                <w:sz w:val="24"/>
                <w:szCs w:val="24"/>
              </w:rPr>
              <w:t xml:space="preserve"> </w:t>
            </w:r>
            <w:proofErr w:type="spellStart"/>
            <w:r w:rsidR="00EB423C" w:rsidRPr="00352F30">
              <w:rPr>
                <w:rFonts w:ascii="Times New Roman" w:hAnsi="Times New Roman" w:cs="Times New Roman"/>
                <w:sz w:val="24"/>
                <w:szCs w:val="24"/>
              </w:rPr>
              <w:t>Protocol</w:t>
            </w:r>
            <w:proofErr w:type="spellEnd"/>
            <w:r w:rsidRPr="00352F30">
              <w:rPr>
                <w:rFonts w:ascii="Times New Roman" w:hAnsi="Times New Roman" w:cs="Times New Roman"/>
                <w:sz w:val="24"/>
                <w:szCs w:val="24"/>
              </w:rPr>
              <w:t>“</w:t>
            </w:r>
            <w:r w:rsidR="00EB423C" w:rsidRPr="00352F30">
              <w:rPr>
                <w:rFonts w:ascii="Times New Roman" w:hAnsi="Times New Roman" w:cs="Times New Roman"/>
                <w:sz w:val="24"/>
                <w:szCs w:val="24"/>
              </w:rPr>
              <w:t>;</w:t>
            </w:r>
          </w:p>
          <w:p w14:paraId="56ECBCD7" w14:textId="77777777" w:rsidR="00EB423C" w:rsidRPr="00352F30" w:rsidRDefault="00EB423C"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LLDP (</w:t>
            </w:r>
            <w:proofErr w:type="spellStart"/>
            <w:r w:rsidRPr="00352F30">
              <w:rPr>
                <w:rFonts w:ascii="Times New Roman" w:hAnsi="Times New Roman" w:cs="Times New Roman"/>
                <w:sz w:val="24"/>
                <w:szCs w:val="24"/>
              </w:rPr>
              <w:t>including</w:t>
            </w:r>
            <w:proofErr w:type="spellEnd"/>
            <w:r w:rsidRPr="00352F30">
              <w:rPr>
                <w:rFonts w:ascii="Times New Roman" w:hAnsi="Times New Roman" w:cs="Times New Roman"/>
                <w:sz w:val="24"/>
                <w:szCs w:val="24"/>
              </w:rPr>
              <w:t xml:space="preserve"> LLDP-MED);</w:t>
            </w:r>
          </w:p>
          <w:p w14:paraId="5315661C" w14:textId="77777777" w:rsidR="00EB423C" w:rsidRPr="00352F30" w:rsidRDefault="00EB423C" w:rsidP="004900CD">
            <w:pPr>
              <w:pStyle w:val="ListParagraph"/>
              <w:numPr>
                <w:ilvl w:val="0"/>
                <w:numId w:val="6"/>
              </w:numPr>
              <w:spacing w:after="0" w:line="240" w:lineRule="auto"/>
              <w:ind w:left="315" w:hanging="284"/>
              <w:jc w:val="both"/>
              <w:rPr>
                <w:rFonts w:ascii="Times New Roman" w:hAnsi="Times New Roman" w:cs="Times New Roman"/>
                <w:sz w:val="24"/>
                <w:szCs w:val="24"/>
              </w:rPr>
            </w:pPr>
            <w:r w:rsidRPr="00352F30">
              <w:rPr>
                <w:rFonts w:ascii="Times New Roman" w:hAnsi="Times New Roman" w:cs="Times New Roman"/>
                <w:sz w:val="24"/>
                <w:szCs w:val="24"/>
              </w:rPr>
              <w:t>Perjungiklių spartos automatinis nustatymas.</w:t>
            </w:r>
          </w:p>
        </w:tc>
      </w:tr>
      <w:tr w:rsidR="00EB423C" w:rsidRPr="003D18EA" w14:paraId="3A66461F" w14:textId="77777777" w:rsidTr="00A559A8">
        <w:tc>
          <w:tcPr>
            <w:tcW w:w="1140" w:type="dxa"/>
            <w:hideMark/>
          </w:tcPr>
          <w:p w14:paraId="1D800FF7" w14:textId="2167E668" w:rsidR="00EB423C" w:rsidRPr="003D18EA" w:rsidRDefault="00E015E5" w:rsidP="004900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B423C" w:rsidRPr="003D18EA">
              <w:rPr>
                <w:rFonts w:ascii="Times New Roman" w:hAnsi="Times New Roman" w:cs="Times New Roman"/>
                <w:sz w:val="24"/>
                <w:szCs w:val="24"/>
              </w:rPr>
              <w:t>.1</w:t>
            </w:r>
            <w:r w:rsidR="004E5A2D">
              <w:rPr>
                <w:rFonts w:ascii="Times New Roman" w:hAnsi="Times New Roman" w:cs="Times New Roman"/>
                <w:sz w:val="24"/>
                <w:szCs w:val="24"/>
              </w:rPr>
              <w:t>2</w:t>
            </w:r>
            <w:r w:rsidR="00EB423C" w:rsidRPr="003D18EA">
              <w:rPr>
                <w:rFonts w:ascii="Times New Roman" w:hAnsi="Times New Roman" w:cs="Times New Roman"/>
                <w:sz w:val="24"/>
                <w:szCs w:val="24"/>
              </w:rPr>
              <w:t>.</w:t>
            </w:r>
          </w:p>
          <w:p w14:paraId="54F14794" w14:textId="77777777" w:rsidR="00EB423C" w:rsidRPr="003D18EA" w:rsidRDefault="00EB423C" w:rsidP="004900CD">
            <w:pPr>
              <w:spacing w:after="0" w:line="240" w:lineRule="auto"/>
              <w:jc w:val="both"/>
              <w:rPr>
                <w:rFonts w:ascii="Times New Roman" w:hAnsi="Times New Roman" w:cs="Times New Roman"/>
                <w:sz w:val="24"/>
                <w:szCs w:val="24"/>
              </w:rPr>
            </w:pPr>
          </w:p>
        </w:tc>
        <w:tc>
          <w:tcPr>
            <w:tcW w:w="8479" w:type="dxa"/>
            <w:hideMark/>
          </w:tcPr>
          <w:p w14:paraId="75B4F6A0" w14:textId="2077DAD6" w:rsidR="00EB423C" w:rsidRPr="003D18EA" w:rsidRDefault="00EB423C" w:rsidP="00B00159">
            <w:pPr>
              <w:spacing w:after="0" w:line="240" w:lineRule="auto"/>
              <w:jc w:val="both"/>
              <w:rPr>
                <w:rFonts w:ascii="Times New Roman" w:hAnsi="Times New Roman" w:cs="Times New Roman"/>
                <w:sz w:val="24"/>
                <w:szCs w:val="24"/>
              </w:rPr>
            </w:pPr>
            <w:r w:rsidRPr="003D18EA">
              <w:rPr>
                <w:rFonts w:ascii="Times New Roman" w:hAnsi="Times New Roman" w:cs="Times New Roman"/>
                <w:sz w:val="24"/>
                <w:szCs w:val="24"/>
              </w:rPr>
              <w:t xml:space="preserve">Reikalavimai </w:t>
            </w:r>
            <w:proofErr w:type="spellStart"/>
            <w:r w:rsidRPr="003D18EA">
              <w:rPr>
                <w:rFonts w:ascii="Times New Roman" w:hAnsi="Times New Roman" w:cs="Times New Roman"/>
                <w:sz w:val="24"/>
                <w:szCs w:val="24"/>
              </w:rPr>
              <w:t>kodekams</w:t>
            </w:r>
            <w:proofErr w:type="spellEnd"/>
            <w:r w:rsidRPr="003D18EA">
              <w:rPr>
                <w:rFonts w:ascii="Times New Roman" w:hAnsi="Times New Roman" w:cs="Times New Roman"/>
                <w:sz w:val="24"/>
                <w:szCs w:val="24"/>
              </w:rPr>
              <w:t xml:space="preserve">: privalo palaikyti G.711A, G.711µ, G.722, G.729A, </w:t>
            </w:r>
            <w:r w:rsidR="00BA4156">
              <w:rPr>
                <w:rFonts w:ascii="Times New Roman" w:hAnsi="Times New Roman" w:cs="Times New Roman"/>
                <w:sz w:val="24"/>
                <w:szCs w:val="24"/>
              </w:rPr>
              <w:t>„</w:t>
            </w:r>
            <w:r w:rsidRPr="003D18EA">
              <w:rPr>
                <w:rFonts w:ascii="Times New Roman" w:hAnsi="Times New Roman" w:cs="Times New Roman"/>
                <w:sz w:val="24"/>
                <w:szCs w:val="24"/>
              </w:rPr>
              <w:t xml:space="preserve">Internet </w:t>
            </w:r>
            <w:proofErr w:type="spellStart"/>
            <w:r w:rsidRPr="003D18EA">
              <w:rPr>
                <w:rFonts w:ascii="Times New Roman" w:hAnsi="Times New Roman" w:cs="Times New Roman"/>
                <w:sz w:val="24"/>
                <w:szCs w:val="24"/>
              </w:rPr>
              <w:t>Low</w:t>
            </w:r>
            <w:proofErr w:type="spellEnd"/>
            <w:r w:rsidRPr="003D18EA">
              <w:rPr>
                <w:rFonts w:ascii="Times New Roman" w:hAnsi="Times New Roman" w:cs="Times New Roman"/>
                <w:sz w:val="24"/>
                <w:szCs w:val="24"/>
              </w:rPr>
              <w:t xml:space="preserve"> </w:t>
            </w:r>
            <w:proofErr w:type="spellStart"/>
            <w:r w:rsidRPr="003D18EA">
              <w:rPr>
                <w:rFonts w:ascii="Times New Roman" w:hAnsi="Times New Roman" w:cs="Times New Roman"/>
                <w:sz w:val="24"/>
                <w:szCs w:val="24"/>
              </w:rPr>
              <w:t>Bitrate</w:t>
            </w:r>
            <w:proofErr w:type="spellEnd"/>
            <w:r w:rsidRPr="003D18EA">
              <w:rPr>
                <w:rFonts w:ascii="Times New Roman" w:hAnsi="Times New Roman" w:cs="Times New Roman"/>
                <w:sz w:val="24"/>
                <w:szCs w:val="24"/>
              </w:rPr>
              <w:t xml:space="preserve"> </w:t>
            </w:r>
            <w:proofErr w:type="spellStart"/>
            <w:r w:rsidRPr="003D18EA">
              <w:rPr>
                <w:rFonts w:ascii="Times New Roman" w:hAnsi="Times New Roman" w:cs="Times New Roman"/>
                <w:sz w:val="24"/>
                <w:szCs w:val="24"/>
              </w:rPr>
              <w:t>Codec</w:t>
            </w:r>
            <w:proofErr w:type="spellEnd"/>
            <w:r w:rsidR="00BA4156" w:rsidRPr="00352F30">
              <w:rPr>
                <w:rFonts w:ascii="Times New Roman" w:hAnsi="Times New Roman" w:cs="Times New Roman"/>
                <w:sz w:val="24"/>
                <w:szCs w:val="24"/>
              </w:rPr>
              <w:t>“</w:t>
            </w:r>
            <w:r w:rsidRPr="003D18EA">
              <w:rPr>
                <w:rFonts w:ascii="Times New Roman" w:hAnsi="Times New Roman" w:cs="Times New Roman"/>
                <w:sz w:val="24"/>
                <w:szCs w:val="24"/>
              </w:rPr>
              <w:t xml:space="preserve"> (</w:t>
            </w:r>
            <w:proofErr w:type="spellStart"/>
            <w:r w:rsidRPr="003D18EA">
              <w:rPr>
                <w:rFonts w:ascii="Times New Roman" w:hAnsi="Times New Roman" w:cs="Times New Roman"/>
                <w:sz w:val="24"/>
                <w:szCs w:val="24"/>
              </w:rPr>
              <w:t>iLBC</w:t>
            </w:r>
            <w:proofErr w:type="spellEnd"/>
            <w:r w:rsidRPr="003D18EA">
              <w:rPr>
                <w:rFonts w:ascii="Times New Roman" w:hAnsi="Times New Roman" w:cs="Times New Roman"/>
                <w:sz w:val="24"/>
                <w:szCs w:val="24"/>
              </w:rPr>
              <w:t xml:space="preserve">) ir </w:t>
            </w:r>
            <w:r w:rsidR="00BA4156">
              <w:rPr>
                <w:rFonts w:ascii="Times New Roman" w:hAnsi="Times New Roman" w:cs="Times New Roman"/>
                <w:sz w:val="24"/>
                <w:szCs w:val="24"/>
              </w:rPr>
              <w:t>„</w:t>
            </w:r>
            <w:r w:rsidRPr="003D18EA">
              <w:rPr>
                <w:rFonts w:ascii="Times New Roman" w:hAnsi="Times New Roman" w:cs="Times New Roman"/>
                <w:sz w:val="24"/>
                <w:szCs w:val="24"/>
              </w:rPr>
              <w:t xml:space="preserve">Internet </w:t>
            </w:r>
            <w:proofErr w:type="spellStart"/>
            <w:r w:rsidRPr="003D18EA">
              <w:rPr>
                <w:rFonts w:ascii="Times New Roman" w:hAnsi="Times New Roman" w:cs="Times New Roman"/>
                <w:sz w:val="24"/>
                <w:szCs w:val="24"/>
              </w:rPr>
              <w:t>Speech</w:t>
            </w:r>
            <w:proofErr w:type="spellEnd"/>
            <w:r w:rsidRPr="003D18EA">
              <w:rPr>
                <w:rFonts w:ascii="Times New Roman" w:hAnsi="Times New Roman" w:cs="Times New Roman"/>
                <w:sz w:val="24"/>
                <w:szCs w:val="24"/>
              </w:rPr>
              <w:t xml:space="preserve"> </w:t>
            </w:r>
            <w:proofErr w:type="spellStart"/>
            <w:r w:rsidRPr="003D18EA">
              <w:rPr>
                <w:rFonts w:ascii="Times New Roman" w:hAnsi="Times New Roman" w:cs="Times New Roman"/>
                <w:sz w:val="24"/>
                <w:szCs w:val="24"/>
              </w:rPr>
              <w:t>Audio</w:t>
            </w:r>
            <w:proofErr w:type="spellEnd"/>
            <w:r w:rsidRPr="003D18EA">
              <w:rPr>
                <w:rFonts w:ascii="Times New Roman" w:hAnsi="Times New Roman" w:cs="Times New Roman"/>
                <w:sz w:val="24"/>
                <w:szCs w:val="24"/>
              </w:rPr>
              <w:t xml:space="preserve"> </w:t>
            </w:r>
            <w:proofErr w:type="spellStart"/>
            <w:r w:rsidRPr="003D18EA">
              <w:rPr>
                <w:rFonts w:ascii="Times New Roman" w:hAnsi="Times New Roman" w:cs="Times New Roman"/>
                <w:sz w:val="24"/>
                <w:szCs w:val="24"/>
              </w:rPr>
              <w:t>Codec</w:t>
            </w:r>
            <w:proofErr w:type="spellEnd"/>
            <w:r w:rsidR="00BA4156" w:rsidRPr="00352F30">
              <w:rPr>
                <w:rFonts w:ascii="Times New Roman" w:hAnsi="Times New Roman" w:cs="Times New Roman"/>
                <w:sz w:val="24"/>
                <w:szCs w:val="24"/>
              </w:rPr>
              <w:t>“</w:t>
            </w:r>
            <w:r w:rsidRPr="003D18EA">
              <w:rPr>
                <w:rFonts w:ascii="Times New Roman" w:hAnsi="Times New Roman" w:cs="Times New Roman"/>
                <w:sz w:val="24"/>
                <w:szCs w:val="24"/>
              </w:rPr>
              <w:t xml:space="preserve"> (</w:t>
            </w:r>
            <w:proofErr w:type="spellStart"/>
            <w:r w:rsidRPr="003D18EA">
              <w:rPr>
                <w:rFonts w:ascii="Times New Roman" w:hAnsi="Times New Roman" w:cs="Times New Roman"/>
                <w:sz w:val="24"/>
                <w:szCs w:val="24"/>
              </w:rPr>
              <w:t>iSAC</w:t>
            </w:r>
            <w:proofErr w:type="spellEnd"/>
            <w:r w:rsidRPr="003D18EA">
              <w:rPr>
                <w:rFonts w:ascii="Times New Roman" w:hAnsi="Times New Roman" w:cs="Times New Roman"/>
                <w:sz w:val="24"/>
                <w:szCs w:val="24"/>
              </w:rPr>
              <w:t xml:space="preserve">) </w:t>
            </w:r>
            <w:proofErr w:type="spellStart"/>
            <w:r w:rsidRPr="003D18EA">
              <w:rPr>
                <w:rFonts w:ascii="Times New Roman" w:hAnsi="Times New Roman" w:cs="Times New Roman"/>
                <w:sz w:val="24"/>
                <w:szCs w:val="24"/>
              </w:rPr>
              <w:t>kodekus</w:t>
            </w:r>
            <w:proofErr w:type="spellEnd"/>
            <w:r w:rsidRPr="003D18EA">
              <w:rPr>
                <w:rFonts w:ascii="Times New Roman" w:hAnsi="Times New Roman" w:cs="Times New Roman"/>
                <w:sz w:val="24"/>
                <w:szCs w:val="24"/>
              </w:rPr>
              <w:t>.</w:t>
            </w:r>
          </w:p>
        </w:tc>
      </w:tr>
      <w:tr w:rsidR="00B00159" w:rsidRPr="003D18EA" w14:paraId="25BEA1AA" w14:textId="77777777" w:rsidTr="00A559A8">
        <w:tc>
          <w:tcPr>
            <w:tcW w:w="1140" w:type="dxa"/>
          </w:tcPr>
          <w:p w14:paraId="31A8007C" w14:textId="34326702" w:rsidR="00B00159" w:rsidRPr="00B00159" w:rsidRDefault="00B00159" w:rsidP="004E5A2D">
            <w:pPr>
              <w:spacing w:after="0" w:line="240" w:lineRule="auto"/>
              <w:jc w:val="both"/>
              <w:rPr>
                <w:rFonts w:ascii="Times New Roman" w:hAnsi="Times New Roman" w:cs="Times New Roman"/>
                <w:sz w:val="24"/>
                <w:szCs w:val="24"/>
              </w:rPr>
            </w:pPr>
            <w:r w:rsidRPr="00B00159">
              <w:rPr>
                <w:rFonts w:ascii="Times New Roman" w:hAnsi="Times New Roman" w:cs="Times New Roman"/>
                <w:sz w:val="24"/>
                <w:szCs w:val="24"/>
              </w:rPr>
              <w:t>2.1</w:t>
            </w:r>
            <w:r w:rsidR="004E5A2D">
              <w:rPr>
                <w:rFonts w:ascii="Times New Roman" w:hAnsi="Times New Roman" w:cs="Times New Roman"/>
                <w:sz w:val="24"/>
                <w:szCs w:val="24"/>
              </w:rPr>
              <w:t>3</w:t>
            </w:r>
            <w:r w:rsidRPr="00B00159">
              <w:rPr>
                <w:rFonts w:ascii="Times New Roman" w:hAnsi="Times New Roman" w:cs="Times New Roman"/>
                <w:sz w:val="24"/>
                <w:szCs w:val="24"/>
              </w:rPr>
              <w:t>.</w:t>
            </w:r>
          </w:p>
        </w:tc>
        <w:tc>
          <w:tcPr>
            <w:tcW w:w="8479" w:type="dxa"/>
          </w:tcPr>
          <w:p w14:paraId="152774F5" w14:textId="1DEAF728" w:rsidR="00B00159" w:rsidRPr="00B00159" w:rsidRDefault="00B00159">
            <w:pPr>
              <w:spacing w:after="0" w:line="240" w:lineRule="auto"/>
              <w:jc w:val="both"/>
              <w:rPr>
                <w:rFonts w:ascii="Times New Roman" w:hAnsi="Times New Roman" w:cs="Times New Roman"/>
                <w:sz w:val="24"/>
                <w:szCs w:val="24"/>
              </w:rPr>
            </w:pPr>
            <w:r w:rsidRPr="00B00159">
              <w:rPr>
                <w:rFonts w:ascii="Times New Roman" w:hAnsi="Times New Roman" w:cs="Times New Roman"/>
                <w:sz w:val="24"/>
                <w:szCs w:val="24"/>
              </w:rPr>
              <w:t>Neturi būti</w:t>
            </w:r>
            <w:r w:rsidR="00BA4156">
              <w:rPr>
                <w:rFonts w:ascii="Times New Roman" w:hAnsi="Times New Roman" w:cs="Times New Roman"/>
                <w:sz w:val="24"/>
                <w:szCs w:val="24"/>
              </w:rPr>
              <w:t xml:space="preserve"> „</w:t>
            </w:r>
            <w:proofErr w:type="spellStart"/>
            <w:r w:rsidRPr="00B00159">
              <w:rPr>
                <w:rFonts w:ascii="Times New Roman" w:hAnsi="Times New Roman" w:cs="Times New Roman"/>
                <w:sz w:val="24"/>
                <w:szCs w:val="24"/>
              </w:rPr>
              <w:t>Bluetooth</w:t>
            </w:r>
            <w:proofErr w:type="spellEnd"/>
            <w:r w:rsidR="00BA4156" w:rsidRPr="00352F30">
              <w:rPr>
                <w:rFonts w:ascii="Times New Roman" w:hAnsi="Times New Roman" w:cs="Times New Roman"/>
                <w:sz w:val="24"/>
                <w:szCs w:val="24"/>
              </w:rPr>
              <w:t>“</w:t>
            </w:r>
            <w:r w:rsidRPr="00B00159">
              <w:rPr>
                <w:rFonts w:ascii="Times New Roman" w:hAnsi="Times New Roman" w:cs="Times New Roman"/>
                <w:sz w:val="24"/>
                <w:szCs w:val="24"/>
              </w:rPr>
              <w:t xml:space="preserve"> ir </w:t>
            </w:r>
            <w:proofErr w:type="spellStart"/>
            <w:r w:rsidRPr="00B00159">
              <w:rPr>
                <w:rFonts w:ascii="Times New Roman" w:hAnsi="Times New Roman" w:cs="Times New Roman"/>
                <w:sz w:val="24"/>
                <w:szCs w:val="24"/>
              </w:rPr>
              <w:t>WiFi</w:t>
            </w:r>
            <w:proofErr w:type="spellEnd"/>
            <w:r w:rsidRPr="00B00159">
              <w:rPr>
                <w:rFonts w:ascii="Times New Roman" w:hAnsi="Times New Roman" w:cs="Times New Roman"/>
                <w:sz w:val="24"/>
                <w:szCs w:val="24"/>
              </w:rPr>
              <w:t xml:space="preserve"> prievadų.</w:t>
            </w:r>
          </w:p>
        </w:tc>
      </w:tr>
      <w:tr w:rsidR="00111BB7" w:rsidRPr="003D18EA" w14:paraId="3AD1C0C4" w14:textId="77777777" w:rsidTr="00A559A8">
        <w:tc>
          <w:tcPr>
            <w:tcW w:w="1140" w:type="dxa"/>
          </w:tcPr>
          <w:p w14:paraId="410F443A" w14:textId="738EB171" w:rsidR="00111BB7" w:rsidRPr="00B00159" w:rsidRDefault="00111BB7" w:rsidP="00111BB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401E6C">
              <w:rPr>
                <w:rFonts w:ascii="Times New Roman" w:hAnsi="Times New Roman" w:cs="Times New Roman"/>
                <w:b/>
                <w:sz w:val="24"/>
                <w:szCs w:val="24"/>
              </w:rPr>
              <w:t>.</w:t>
            </w:r>
          </w:p>
        </w:tc>
        <w:tc>
          <w:tcPr>
            <w:tcW w:w="8479" w:type="dxa"/>
          </w:tcPr>
          <w:p w14:paraId="01B93FD0" w14:textId="7568DEC2" w:rsidR="00111BB7" w:rsidRPr="00B00159" w:rsidRDefault="00111BB7" w:rsidP="00111BB7">
            <w:pPr>
              <w:spacing w:after="0" w:line="240" w:lineRule="auto"/>
              <w:jc w:val="both"/>
              <w:rPr>
                <w:rFonts w:ascii="Times New Roman" w:hAnsi="Times New Roman" w:cs="Times New Roman"/>
                <w:sz w:val="24"/>
                <w:szCs w:val="24"/>
              </w:rPr>
            </w:pPr>
            <w:r w:rsidRPr="00B90F9F">
              <w:rPr>
                <w:rFonts w:ascii="Times New Roman" w:hAnsi="Times New Roman"/>
                <w:b/>
                <w:color w:val="000000" w:themeColor="text1"/>
                <w:sz w:val="24"/>
                <w:szCs w:val="24"/>
              </w:rPr>
              <w:t>Saugumo reikalavimai:</w:t>
            </w:r>
          </w:p>
        </w:tc>
      </w:tr>
      <w:tr w:rsidR="00111BB7" w:rsidRPr="003D18EA" w14:paraId="74ADADD5" w14:textId="77777777" w:rsidTr="00A559A8">
        <w:tc>
          <w:tcPr>
            <w:tcW w:w="1140" w:type="dxa"/>
          </w:tcPr>
          <w:p w14:paraId="69B87EF0" w14:textId="098AF6EA" w:rsidR="00111BB7" w:rsidRPr="00B00159" w:rsidRDefault="00111BB7" w:rsidP="00111B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Pr="00B00159">
              <w:rPr>
                <w:rFonts w:ascii="Times New Roman" w:hAnsi="Times New Roman" w:cs="Times New Roman"/>
                <w:sz w:val="24"/>
                <w:szCs w:val="24"/>
              </w:rPr>
              <w:t>.</w:t>
            </w:r>
          </w:p>
        </w:tc>
        <w:tc>
          <w:tcPr>
            <w:tcW w:w="8479" w:type="dxa"/>
          </w:tcPr>
          <w:p w14:paraId="65EA9D9E" w14:textId="3DA25425" w:rsidR="00111BB7" w:rsidRPr="00B00159" w:rsidRDefault="00111BB7" w:rsidP="00111BB7">
            <w:pPr>
              <w:tabs>
                <w:tab w:val="left" w:pos="2686"/>
              </w:tabs>
              <w:spacing w:after="0" w:line="240" w:lineRule="auto"/>
              <w:rPr>
                <w:rFonts w:ascii="Times New Roman" w:hAnsi="Times New Roman" w:cs="Times New Roman"/>
                <w:sz w:val="24"/>
                <w:szCs w:val="24"/>
              </w:rPr>
            </w:pPr>
            <w:r w:rsidRPr="00B00159">
              <w:rPr>
                <w:rFonts w:ascii="Times New Roman" w:hAnsi="Times New Roman" w:cs="Times New Roman"/>
                <w:sz w:val="24"/>
                <w:szCs w:val="24"/>
              </w:rPr>
              <w:t>Pirkimo objektas negali kelti grėsmės nacionaliniam saugumui.</w:t>
            </w:r>
          </w:p>
        </w:tc>
      </w:tr>
      <w:tr w:rsidR="00111BB7" w:rsidRPr="003D18EA" w14:paraId="28DCC903" w14:textId="77777777" w:rsidTr="00D70C73">
        <w:tc>
          <w:tcPr>
            <w:tcW w:w="1140" w:type="dxa"/>
          </w:tcPr>
          <w:p w14:paraId="30801970" w14:textId="43919D88" w:rsidR="00111BB7" w:rsidRDefault="00111BB7" w:rsidP="00111B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8479" w:type="dxa"/>
            <w:shd w:val="clear" w:color="auto" w:fill="auto"/>
          </w:tcPr>
          <w:p w14:paraId="3D5CB6C7" w14:textId="506AB1AC" w:rsidR="00111BB7" w:rsidRPr="00111BB7" w:rsidRDefault="00111BB7" w:rsidP="00111BB7">
            <w:pPr>
              <w:tabs>
                <w:tab w:val="left" w:pos="2686"/>
              </w:tabs>
              <w:spacing w:after="0" w:line="240" w:lineRule="auto"/>
              <w:rPr>
                <w:rFonts w:ascii="TimesNewRomanPSMT" w:hAnsi="TimesNewRomanPSMT" w:cs="TimesNewRomanPSMT"/>
                <w:sz w:val="24"/>
                <w:szCs w:val="24"/>
              </w:rPr>
            </w:pPr>
            <w:r w:rsidRPr="00111BB7">
              <w:rPr>
                <w:rFonts w:asciiTheme="majorBidi" w:hAnsiTheme="majorBidi" w:cstheme="majorBidi"/>
                <w:bCs/>
                <w:sz w:val="24"/>
                <w:szCs w:val="24"/>
              </w:rPr>
              <w:t>Perkančioji organizacija, vadovaudamasi VPĮ 37 straipsnio 9 dalimi, laikys, kad prekės ar paslaugos kelia grėsmę nacionaliniam saugumui, kai</w:t>
            </w:r>
            <w:r w:rsidR="00D70C73">
              <w:rPr>
                <w:rFonts w:asciiTheme="majorBidi" w:hAnsiTheme="majorBidi" w:cstheme="majorBidi"/>
                <w:bCs/>
                <w:sz w:val="24"/>
                <w:szCs w:val="24"/>
              </w:rPr>
              <w:t xml:space="preserve"> (</w:t>
            </w:r>
            <w:r w:rsidR="00D70C73" w:rsidRPr="00D70C73">
              <w:rPr>
                <w:rFonts w:asciiTheme="majorBidi" w:hAnsiTheme="majorBidi" w:cstheme="majorBidi"/>
                <w:b/>
                <w:bCs/>
                <w:i/>
                <w:sz w:val="24"/>
                <w:szCs w:val="24"/>
              </w:rPr>
              <w:t>atitikčiai pateikiamas pirkimo sąlygų 6 priedas.</w:t>
            </w:r>
            <w:r w:rsidR="00D70C73">
              <w:rPr>
                <w:rFonts w:asciiTheme="majorBidi" w:hAnsiTheme="majorBidi" w:cstheme="majorBidi"/>
                <w:bCs/>
                <w:sz w:val="24"/>
                <w:szCs w:val="24"/>
              </w:rPr>
              <w:t>)</w:t>
            </w:r>
            <w:r w:rsidRPr="00111BB7">
              <w:rPr>
                <w:rFonts w:asciiTheme="majorBidi" w:hAnsiTheme="majorBidi" w:cstheme="majorBidi"/>
                <w:bCs/>
                <w:sz w:val="24"/>
                <w:szCs w:val="24"/>
              </w:rPr>
              <w:t>:</w:t>
            </w:r>
          </w:p>
        </w:tc>
      </w:tr>
      <w:tr w:rsidR="00111BB7" w:rsidRPr="003D18EA" w14:paraId="436C7F21" w14:textId="77777777" w:rsidTr="00A559A8">
        <w:tc>
          <w:tcPr>
            <w:tcW w:w="1140" w:type="dxa"/>
          </w:tcPr>
          <w:p w14:paraId="76CE6E8C" w14:textId="0D70595C" w:rsidR="00111BB7" w:rsidRDefault="00111BB7" w:rsidP="00111B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3.2.1.</w:t>
            </w:r>
          </w:p>
        </w:tc>
        <w:tc>
          <w:tcPr>
            <w:tcW w:w="8479" w:type="dxa"/>
          </w:tcPr>
          <w:p w14:paraId="6873F435" w14:textId="5A186AE8" w:rsidR="00111BB7" w:rsidRPr="00111BB7" w:rsidRDefault="00BA4156" w:rsidP="00111BB7">
            <w:pPr>
              <w:tabs>
                <w:tab w:val="left" w:pos="2686"/>
              </w:tabs>
              <w:spacing w:after="0" w:line="240" w:lineRule="auto"/>
              <w:rPr>
                <w:rFonts w:ascii="TimesNewRomanPSMT" w:hAnsi="TimesNewRomanPSMT" w:cs="TimesNewRomanPSMT"/>
                <w:sz w:val="24"/>
                <w:szCs w:val="24"/>
              </w:rPr>
            </w:pPr>
            <w:r>
              <w:rPr>
                <w:rFonts w:asciiTheme="majorBidi" w:hAnsiTheme="majorBidi" w:cstheme="majorBidi"/>
                <w:bCs/>
                <w:sz w:val="24"/>
                <w:szCs w:val="24"/>
              </w:rPr>
              <w:t>t</w:t>
            </w:r>
            <w:r w:rsidRPr="00111BB7">
              <w:rPr>
                <w:rFonts w:asciiTheme="majorBidi" w:hAnsiTheme="majorBidi" w:cstheme="majorBidi"/>
                <w:bCs/>
                <w:sz w:val="24"/>
                <w:szCs w:val="24"/>
              </w:rPr>
              <w:t xml:space="preserve">echninės </w:t>
            </w:r>
            <w:r w:rsidR="00111BB7" w:rsidRPr="00111BB7">
              <w:rPr>
                <w:rFonts w:asciiTheme="majorBidi" w:hAnsiTheme="majorBidi" w:cstheme="majorBidi"/>
                <w:bCs/>
                <w:sz w:val="24"/>
                <w:szCs w:val="24"/>
              </w:rPr>
              <w:t>ar programinės įrangos gamintojas ar jį kontroliuojantis asmuo yra registruoti (jeigu gamintojas ar jį kontroliuojantis asmuo yra fizinis asmuo – nuolat gyvenantis ar turintis pilietybę) VPĮ 92 straipsnio 14 dalyje numatytame sąraše nurodytose valstybėse ar teritorijose;</w:t>
            </w:r>
          </w:p>
        </w:tc>
      </w:tr>
      <w:tr w:rsidR="00111BB7" w:rsidRPr="003D18EA" w14:paraId="39E850D4" w14:textId="77777777" w:rsidTr="00A559A8">
        <w:tc>
          <w:tcPr>
            <w:tcW w:w="1140" w:type="dxa"/>
          </w:tcPr>
          <w:p w14:paraId="557D87EF" w14:textId="2A20C623" w:rsidR="00111BB7" w:rsidRPr="00B00159" w:rsidRDefault="00111BB7" w:rsidP="00111B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3.2.2.</w:t>
            </w:r>
          </w:p>
        </w:tc>
        <w:tc>
          <w:tcPr>
            <w:tcW w:w="8479" w:type="dxa"/>
          </w:tcPr>
          <w:p w14:paraId="4BD4B31E" w14:textId="75CA3B04" w:rsidR="00111BB7" w:rsidRPr="00111BB7" w:rsidRDefault="00BA4156" w:rsidP="00111BB7">
            <w:pPr>
              <w:tabs>
                <w:tab w:val="left" w:pos="2686"/>
              </w:tabs>
              <w:spacing w:after="0" w:line="240" w:lineRule="auto"/>
              <w:rPr>
                <w:rFonts w:ascii="TimesNewRomanPSMT" w:hAnsi="TimesNewRomanPSMT" w:cs="TimesNewRomanPSMT"/>
                <w:sz w:val="24"/>
                <w:szCs w:val="24"/>
              </w:rPr>
            </w:pPr>
            <w:r>
              <w:rPr>
                <w:rFonts w:asciiTheme="majorBidi" w:hAnsiTheme="majorBidi" w:cstheme="majorBidi"/>
                <w:bCs/>
                <w:sz w:val="24"/>
                <w:szCs w:val="24"/>
              </w:rPr>
              <w:t>t</w:t>
            </w:r>
            <w:r w:rsidRPr="00111BB7">
              <w:rPr>
                <w:rFonts w:asciiTheme="majorBidi" w:hAnsiTheme="majorBidi" w:cstheme="majorBidi"/>
                <w:bCs/>
                <w:sz w:val="24"/>
                <w:szCs w:val="24"/>
              </w:rPr>
              <w:t xml:space="preserve">echninės </w:t>
            </w:r>
            <w:r w:rsidR="00111BB7" w:rsidRPr="00111BB7">
              <w:rPr>
                <w:rFonts w:asciiTheme="majorBidi" w:hAnsiTheme="majorBidi" w:cstheme="majorBidi"/>
                <w:bCs/>
                <w:sz w:val="24"/>
                <w:szCs w:val="24"/>
              </w:rPr>
              <w:t>ar programinės įrangos priežiūra ar palaikymas būtų vykdomas iš VPĮ 92 straipsnio 14 dalyje numatytame sąraše nurodytų valstybių ar teritorijų.</w:t>
            </w:r>
          </w:p>
        </w:tc>
      </w:tr>
      <w:tr w:rsidR="00111BB7" w:rsidRPr="003D18EA" w14:paraId="0B1E59F0" w14:textId="77777777" w:rsidTr="00A559A8">
        <w:tc>
          <w:tcPr>
            <w:tcW w:w="1140" w:type="dxa"/>
          </w:tcPr>
          <w:p w14:paraId="0D628D0B" w14:textId="465DEA88" w:rsidR="00111BB7" w:rsidRPr="00B00159" w:rsidRDefault="00111BB7" w:rsidP="00111B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3.3.</w:t>
            </w:r>
          </w:p>
        </w:tc>
        <w:tc>
          <w:tcPr>
            <w:tcW w:w="8479" w:type="dxa"/>
          </w:tcPr>
          <w:p w14:paraId="18C9A728" w14:textId="19CC6CDF" w:rsidR="00111BB7" w:rsidRPr="00B00159" w:rsidRDefault="00111BB7" w:rsidP="00FD221B">
            <w:pPr>
              <w:tabs>
                <w:tab w:val="left" w:pos="2686"/>
              </w:tabs>
              <w:spacing w:after="0" w:line="240" w:lineRule="auto"/>
              <w:jc w:val="both"/>
              <w:rPr>
                <w:rFonts w:ascii="Times New Roman" w:hAnsi="Times New Roman" w:cs="Times New Roman"/>
                <w:sz w:val="24"/>
                <w:szCs w:val="24"/>
              </w:rPr>
            </w:pPr>
            <w:r>
              <w:rPr>
                <w:rFonts w:ascii="TimesNewRomanPSMT" w:hAnsi="TimesNewRomanPSMT" w:cs="TimesNewRomanPSMT"/>
                <w:sz w:val="24"/>
                <w:szCs w:val="24"/>
              </w:rPr>
              <w:t xml:space="preserve">Lietuvos Respublikos viešųjų pirkimų įstatymo 45 straipsnio </w:t>
            </w:r>
            <w:r>
              <w:rPr>
                <w:rFonts w:ascii="Times New Roman" w:hAnsi="Times New Roman" w:cs="Times New Roman"/>
                <w:sz w:val="24"/>
                <w:szCs w:val="24"/>
              </w:rPr>
              <w:t>2</w:t>
            </w:r>
            <w:r>
              <w:rPr>
                <w:rFonts w:ascii="Times New Roman" w:hAnsi="Times New Roman" w:cs="Times New Roman"/>
                <w:sz w:val="16"/>
                <w:szCs w:val="16"/>
              </w:rPr>
              <w:t xml:space="preserve">1 </w:t>
            </w:r>
            <w:r>
              <w:rPr>
                <w:rFonts w:ascii="TimesNewRomanPSMT" w:hAnsi="TimesNewRomanPSMT" w:cs="TimesNewRomanPSMT"/>
                <w:sz w:val="24"/>
                <w:szCs w:val="24"/>
              </w:rPr>
              <w:t xml:space="preserve">dalyje numatytais atvejais įmonė, pasitelktas subtiekėjas, ūkio subjektas, kurio </w:t>
            </w:r>
            <w:proofErr w:type="spellStart"/>
            <w:r>
              <w:rPr>
                <w:rFonts w:ascii="TimesNewRomanPSMT" w:hAnsi="TimesNewRomanPSMT" w:cs="TimesNewRomanPSMT"/>
                <w:sz w:val="24"/>
                <w:szCs w:val="24"/>
              </w:rPr>
              <w:t>pajėgumais</w:t>
            </w:r>
            <w:proofErr w:type="spellEnd"/>
            <w:r>
              <w:rPr>
                <w:rFonts w:ascii="TimesNewRomanPSMT" w:hAnsi="TimesNewRomanPSMT" w:cs="TimesNewRomanPSMT"/>
                <w:sz w:val="24"/>
                <w:szCs w:val="24"/>
              </w:rPr>
              <w:t xml:space="preserve"> remiamasi dalyvaujant pirkime, teikiamų paslaugų kilmė nėra iš šių valstybių ar teritorijų: Rusijos Federacija, Baltarusijos Respublika, Ukr</w:t>
            </w:r>
            <w:r>
              <w:rPr>
                <w:rFonts w:ascii="Times New Roman" w:hAnsi="Times New Roman" w:cs="Times New Roman"/>
                <w:sz w:val="24"/>
                <w:szCs w:val="24"/>
              </w:rPr>
              <w:t xml:space="preserve">ainos teritorijos dalys </w:t>
            </w:r>
            <w:r>
              <w:rPr>
                <w:rFonts w:ascii="TimesNewRomanPSMT" w:hAnsi="TimesNewRomanPSMT" w:cs="TimesNewRomanPSMT"/>
                <w:sz w:val="24"/>
                <w:szCs w:val="24"/>
              </w:rPr>
              <w:t xml:space="preserve">– </w:t>
            </w:r>
            <w:r>
              <w:rPr>
                <w:rFonts w:ascii="Times New Roman" w:hAnsi="Times New Roman" w:cs="Times New Roman"/>
                <w:sz w:val="24"/>
                <w:szCs w:val="24"/>
              </w:rPr>
              <w:t xml:space="preserve">aneksuotas Krymas </w:t>
            </w:r>
            <w:r>
              <w:rPr>
                <w:rFonts w:ascii="TimesNewRomanPSMT" w:hAnsi="TimesNewRomanPSMT" w:cs="TimesNewRomanPSMT"/>
                <w:sz w:val="24"/>
                <w:szCs w:val="24"/>
              </w:rPr>
              <w:t xml:space="preserve">ir kitos Ukrainos vyriausybės nekontroliuojamos teritorijos, Moldovos Respublikos </w:t>
            </w:r>
            <w:r w:rsidR="00BA4156">
              <w:rPr>
                <w:rFonts w:ascii="TimesNewRomanPSMT" w:hAnsi="TimesNewRomanPSMT" w:cs="TimesNewRomanPSMT"/>
                <w:sz w:val="24"/>
                <w:szCs w:val="24"/>
              </w:rPr>
              <w:t xml:space="preserve">Vyriausybės </w:t>
            </w:r>
            <w:r>
              <w:rPr>
                <w:rFonts w:ascii="TimesNewRomanPSMT" w:hAnsi="TimesNewRomanPSMT" w:cs="TimesNewRomanPSMT"/>
                <w:sz w:val="24"/>
                <w:szCs w:val="24"/>
              </w:rPr>
              <w:t xml:space="preserve">nekontroliuojama </w:t>
            </w:r>
            <w:proofErr w:type="spellStart"/>
            <w:r>
              <w:rPr>
                <w:rFonts w:ascii="TimesNewRomanPSMT" w:hAnsi="TimesNewRomanPSMT" w:cs="TimesNewRomanPSMT"/>
                <w:sz w:val="24"/>
                <w:szCs w:val="24"/>
              </w:rPr>
              <w:t>Padniestrės</w:t>
            </w:r>
            <w:proofErr w:type="spellEnd"/>
            <w:r>
              <w:rPr>
                <w:rFonts w:ascii="TimesNewRomanPSMT" w:hAnsi="TimesNewRomanPSMT" w:cs="TimesNewRomanPSMT"/>
                <w:sz w:val="24"/>
                <w:szCs w:val="24"/>
              </w:rPr>
              <w:t xml:space="preserve"> teritorija, </w:t>
            </w:r>
            <w:proofErr w:type="spellStart"/>
            <w:r>
              <w:rPr>
                <w:rFonts w:ascii="TimesNewRomanPSMT" w:hAnsi="TimesNewRomanPSMT" w:cs="TimesNewRomanPSMT"/>
                <w:sz w:val="24"/>
                <w:szCs w:val="24"/>
              </w:rPr>
              <w:t>Sakartvelo</w:t>
            </w:r>
            <w:proofErr w:type="spellEnd"/>
            <w:r>
              <w:rPr>
                <w:rFonts w:ascii="TimesNewRomanPSMT" w:hAnsi="TimesNewRomanPSMT" w:cs="TimesNewRomanPSMT"/>
                <w:sz w:val="24"/>
                <w:szCs w:val="24"/>
              </w:rPr>
              <w:t xml:space="preserve"> </w:t>
            </w:r>
            <w:r w:rsidR="00BA4156">
              <w:rPr>
                <w:rFonts w:ascii="TimesNewRomanPSMT" w:hAnsi="TimesNewRomanPSMT" w:cs="TimesNewRomanPSMT"/>
                <w:sz w:val="24"/>
                <w:szCs w:val="24"/>
              </w:rPr>
              <w:t xml:space="preserve">Vyriausybės </w:t>
            </w:r>
            <w:r>
              <w:rPr>
                <w:rFonts w:ascii="TimesNewRomanPSMT" w:hAnsi="TimesNewRomanPSMT" w:cs="TimesNewRomanPSMT"/>
                <w:sz w:val="24"/>
                <w:szCs w:val="24"/>
              </w:rPr>
              <w:t xml:space="preserve">nekontroliuojamos Abchazijos ir Pietų </w:t>
            </w:r>
            <w:r>
              <w:rPr>
                <w:rFonts w:ascii="Times New Roman" w:hAnsi="Times New Roman" w:cs="Times New Roman"/>
                <w:sz w:val="24"/>
                <w:szCs w:val="24"/>
              </w:rPr>
              <w:t>Osetijos teritor</w:t>
            </w:r>
            <w:r>
              <w:rPr>
                <w:rFonts w:ascii="TimesNewRomanPSMT" w:hAnsi="TimesNewRomanPSMT" w:cs="TimesNewRomanPSMT"/>
                <w:sz w:val="24"/>
                <w:szCs w:val="24"/>
              </w:rPr>
              <w:t>ijos ar kitų valstybių ar teritorijų, kurios nurodytos Viešųjų pirkimų įstatymo 92 straipsnio 15</w:t>
            </w:r>
            <w:r w:rsidR="00BA4156">
              <w:rPr>
                <w:rFonts w:ascii="TimesNewRomanPSMT" w:hAnsi="TimesNewRomanPSMT" w:cs="TimesNewRomanPSMT"/>
                <w:sz w:val="24"/>
                <w:szCs w:val="24"/>
              </w:rPr>
              <w:t> </w:t>
            </w:r>
            <w:r>
              <w:rPr>
                <w:rFonts w:ascii="TimesNewRomanPSMT" w:hAnsi="TimesNewRomanPSMT" w:cs="TimesNewRomanPSMT"/>
                <w:sz w:val="24"/>
                <w:szCs w:val="24"/>
              </w:rPr>
              <w:t>dalyje numatytame sąraše.</w:t>
            </w:r>
          </w:p>
        </w:tc>
      </w:tr>
      <w:tr w:rsidR="00C4665A" w:rsidRPr="003D18EA" w14:paraId="4C1DEDA7" w14:textId="77777777" w:rsidTr="00A559A8">
        <w:tc>
          <w:tcPr>
            <w:tcW w:w="1140" w:type="dxa"/>
          </w:tcPr>
          <w:p w14:paraId="460D2812" w14:textId="31763FE8" w:rsidR="00C4665A" w:rsidRDefault="00C4665A" w:rsidP="00111B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8479" w:type="dxa"/>
          </w:tcPr>
          <w:p w14:paraId="01C70BD7" w14:textId="61556A67" w:rsidR="00C4665A" w:rsidRPr="00C4665A" w:rsidRDefault="00C4665A" w:rsidP="00FD221B">
            <w:pPr>
              <w:tabs>
                <w:tab w:val="left" w:pos="2686"/>
              </w:tabs>
              <w:spacing w:after="0" w:line="240" w:lineRule="auto"/>
              <w:jc w:val="both"/>
              <w:rPr>
                <w:rFonts w:ascii="TimesNewRomanPSMT" w:hAnsi="TimesNewRomanPSMT" w:cs="TimesNewRomanPSMT"/>
                <w:sz w:val="24"/>
                <w:szCs w:val="24"/>
              </w:rPr>
            </w:pPr>
            <w:r w:rsidRPr="00C4665A">
              <w:rPr>
                <w:rFonts w:asciiTheme="majorBidi" w:hAnsiTheme="majorBidi" w:cstheme="majorBidi"/>
                <w:bCs/>
                <w:sz w:val="24"/>
                <w:szCs w:val="24"/>
              </w:rPr>
              <w:t xml:space="preserve">Perkančioji organizacija, vadovaudamasi VPĮ 47 straipsnio 9 dalimi, laikys, kad atlikdama pirkimus, kurių objektas apima šio įstatymo 92 straipsnio 13 dalyje numatytame sąraše BVŽP kodų prekes ar paslaugas, laiko, kad tiekėjas turi interesų, galinčių kelti grėsmę nacionaliniam saugumui, ir draudžia pirkime dalyvauti tiekėjams, jų subtiekėjams ar ūkio subjektams, kurių </w:t>
            </w:r>
            <w:proofErr w:type="spellStart"/>
            <w:r w:rsidRPr="00C4665A">
              <w:rPr>
                <w:rFonts w:asciiTheme="majorBidi" w:hAnsiTheme="majorBidi" w:cstheme="majorBidi"/>
                <w:bCs/>
                <w:sz w:val="24"/>
                <w:szCs w:val="24"/>
              </w:rPr>
              <w:t>pajėgumais</w:t>
            </w:r>
            <w:proofErr w:type="spellEnd"/>
            <w:r w:rsidRPr="00C4665A">
              <w:rPr>
                <w:rFonts w:asciiTheme="majorBidi" w:hAnsiTheme="majorBidi" w:cstheme="majorBidi"/>
                <w:bCs/>
                <w:sz w:val="24"/>
                <w:szCs w:val="24"/>
              </w:rPr>
              <w:t xml:space="preserve"> remiamasi, kurie patys ar juos kontroliuojantys asmenys yra registruoti (jeigu tiekėjas, jo subtiekėjas, ūkio subjektas, kurio </w:t>
            </w:r>
            <w:proofErr w:type="spellStart"/>
            <w:r w:rsidRPr="00C4665A">
              <w:rPr>
                <w:rFonts w:asciiTheme="majorBidi" w:hAnsiTheme="majorBidi" w:cstheme="majorBidi"/>
                <w:bCs/>
                <w:sz w:val="24"/>
                <w:szCs w:val="24"/>
              </w:rPr>
              <w:t>pajėgumais</w:t>
            </w:r>
            <w:proofErr w:type="spellEnd"/>
            <w:r w:rsidRPr="00C4665A">
              <w:rPr>
                <w:rFonts w:asciiTheme="majorBidi" w:hAnsiTheme="majorBidi" w:cstheme="majorBidi"/>
                <w:bCs/>
                <w:sz w:val="24"/>
                <w:szCs w:val="24"/>
              </w:rPr>
              <w:t xml:space="preserve"> remiamasi, ar kontroliuojantis asmuo yra fizinis asmuo – nuolat gyvenan</w:t>
            </w:r>
            <w:r w:rsidR="0095008D">
              <w:rPr>
                <w:rFonts w:asciiTheme="majorBidi" w:hAnsiTheme="majorBidi" w:cstheme="majorBidi"/>
                <w:bCs/>
                <w:sz w:val="24"/>
                <w:szCs w:val="24"/>
              </w:rPr>
              <w:t xml:space="preserve">tis ar turintis pilietybę) VPĮ </w:t>
            </w:r>
            <w:r w:rsidRPr="00C4665A">
              <w:rPr>
                <w:rFonts w:asciiTheme="majorBidi" w:hAnsiTheme="majorBidi" w:cstheme="majorBidi"/>
                <w:bCs/>
                <w:sz w:val="24"/>
                <w:szCs w:val="24"/>
              </w:rPr>
              <w:t>92 straipsnio 14 dalyje numatytame sąraše nurodytose valstybėse ar teritorijose.</w:t>
            </w:r>
          </w:p>
        </w:tc>
      </w:tr>
      <w:tr w:rsidR="00A90033" w:rsidRPr="00B00159" w14:paraId="49E843F4" w14:textId="77777777" w:rsidTr="00A90033">
        <w:tc>
          <w:tcPr>
            <w:tcW w:w="1140" w:type="dxa"/>
            <w:tcBorders>
              <w:top w:val="single" w:sz="4" w:space="0" w:color="auto"/>
              <w:left w:val="single" w:sz="4" w:space="0" w:color="auto"/>
              <w:bottom w:val="single" w:sz="4" w:space="0" w:color="auto"/>
              <w:right w:val="single" w:sz="4" w:space="0" w:color="auto"/>
            </w:tcBorders>
          </w:tcPr>
          <w:p w14:paraId="02BCAF6D" w14:textId="5051B577" w:rsidR="00A90033" w:rsidRPr="00A90033" w:rsidRDefault="00A90033" w:rsidP="00A50926">
            <w:pPr>
              <w:spacing w:after="0" w:line="240" w:lineRule="auto"/>
              <w:jc w:val="both"/>
              <w:rPr>
                <w:rFonts w:ascii="Times New Roman" w:hAnsi="Times New Roman" w:cs="Times New Roman"/>
                <w:b/>
                <w:sz w:val="24"/>
                <w:szCs w:val="24"/>
              </w:rPr>
            </w:pPr>
            <w:r w:rsidRPr="00A90033">
              <w:rPr>
                <w:rFonts w:ascii="Times New Roman" w:hAnsi="Times New Roman" w:cs="Times New Roman"/>
                <w:b/>
                <w:sz w:val="24"/>
                <w:szCs w:val="24"/>
              </w:rPr>
              <w:t>4.</w:t>
            </w:r>
          </w:p>
        </w:tc>
        <w:tc>
          <w:tcPr>
            <w:tcW w:w="8479" w:type="dxa"/>
            <w:tcBorders>
              <w:top w:val="single" w:sz="4" w:space="0" w:color="auto"/>
              <w:left w:val="single" w:sz="4" w:space="0" w:color="auto"/>
              <w:bottom w:val="single" w:sz="4" w:space="0" w:color="auto"/>
              <w:right w:val="single" w:sz="4" w:space="0" w:color="auto"/>
            </w:tcBorders>
          </w:tcPr>
          <w:p w14:paraId="1BA2A6DE" w14:textId="5279705E" w:rsidR="00A90033" w:rsidRPr="00A90033" w:rsidRDefault="00A90033">
            <w:pPr>
              <w:tabs>
                <w:tab w:val="left" w:pos="2686"/>
              </w:tabs>
              <w:spacing w:after="0" w:line="240" w:lineRule="auto"/>
              <w:rPr>
                <w:rFonts w:ascii="Times New Roman" w:hAnsi="Times New Roman" w:cs="Times New Roman"/>
                <w:b/>
                <w:bCs/>
                <w:sz w:val="24"/>
                <w:szCs w:val="24"/>
              </w:rPr>
            </w:pPr>
            <w:r w:rsidRPr="00A90033">
              <w:rPr>
                <w:rFonts w:ascii="Times New Roman" w:hAnsi="Times New Roman" w:cs="Times New Roman"/>
                <w:b/>
                <w:sz w:val="24"/>
                <w:szCs w:val="24"/>
              </w:rPr>
              <w:t>Aplinkos apsaugos reikalavimai</w:t>
            </w:r>
            <w:r w:rsidR="00BA4156">
              <w:rPr>
                <w:rFonts w:ascii="Times New Roman" w:hAnsi="Times New Roman" w:cs="Times New Roman"/>
                <w:b/>
                <w:sz w:val="24"/>
                <w:szCs w:val="24"/>
              </w:rPr>
              <w:t>:</w:t>
            </w:r>
          </w:p>
        </w:tc>
      </w:tr>
      <w:tr w:rsidR="00A90033" w:rsidRPr="00B00159" w14:paraId="5F37F1A7" w14:textId="77777777" w:rsidTr="00A90033">
        <w:tc>
          <w:tcPr>
            <w:tcW w:w="1140" w:type="dxa"/>
            <w:tcBorders>
              <w:top w:val="single" w:sz="4" w:space="0" w:color="auto"/>
              <w:left w:val="single" w:sz="4" w:space="0" w:color="auto"/>
              <w:bottom w:val="single" w:sz="4" w:space="0" w:color="auto"/>
              <w:right w:val="single" w:sz="4" w:space="0" w:color="auto"/>
            </w:tcBorders>
          </w:tcPr>
          <w:p w14:paraId="5C6C5519" w14:textId="092B99B1" w:rsidR="00A90033" w:rsidRPr="00A90033" w:rsidRDefault="00A90033" w:rsidP="00A50926">
            <w:pPr>
              <w:spacing w:after="0" w:line="240" w:lineRule="auto"/>
              <w:jc w:val="both"/>
              <w:rPr>
                <w:rFonts w:ascii="Times New Roman" w:hAnsi="Times New Roman" w:cs="Times New Roman"/>
                <w:sz w:val="24"/>
                <w:szCs w:val="24"/>
              </w:rPr>
            </w:pPr>
            <w:r w:rsidRPr="00A90033">
              <w:rPr>
                <w:rFonts w:ascii="Times New Roman" w:hAnsi="Times New Roman" w:cs="Times New Roman"/>
                <w:sz w:val="24"/>
                <w:szCs w:val="24"/>
              </w:rPr>
              <w:t>4.1</w:t>
            </w:r>
            <w:r w:rsidR="00BA4156">
              <w:rPr>
                <w:rFonts w:ascii="Times New Roman" w:hAnsi="Times New Roman" w:cs="Times New Roman"/>
                <w:sz w:val="24"/>
                <w:szCs w:val="24"/>
              </w:rPr>
              <w:t>.</w:t>
            </w:r>
          </w:p>
        </w:tc>
        <w:tc>
          <w:tcPr>
            <w:tcW w:w="8479" w:type="dxa"/>
            <w:tcBorders>
              <w:top w:val="single" w:sz="4" w:space="0" w:color="auto"/>
              <w:left w:val="single" w:sz="4" w:space="0" w:color="auto"/>
              <w:bottom w:val="single" w:sz="4" w:space="0" w:color="auto"/>
              <w:right w:val="single" w:sz="4" w:space="0" w:color="auto"/>
            </w:tcBorders>
          </w:tcPr>
          <w:p w14:paraId="430984C9" w14:textId="17D5AA72" w:rsidR="00A90033" w:rsidRPr="00A90033" w:rsidRDefault="00BA4156">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w:t>
            </w:r>
            <w:r w:rsidRPr="00A90033">
              <w:rPr>
                <w:rFonts w:ascii="Times New Roman" w:eastAsia="Times New Roman" w:hAnsi="Times New Roman" w:cs="Times New Roman"/>
                <w:sz w:val="24"/>
                <w:szCs w:val="24"/>
                <w:lang w:eastAsia="lt-LT"/>
              </w:rPr>
              <w:t xml:space="preserve">elefonai </w:t>
            </w:r>
            <w:r w:rsidR="00A90033" w:rsidRPr="00A90033">
              <w:rPr>
                <w:rFonts w:ascii="Times New Roman" w:eastAsia="Times New Roman" w:hAnsi="Times New Roman" w:cs="Times New Roman"/>
                <w:sz w:val="24"/>
                <w:szCs w:val="24"/>
                <w:lang w:eastAsia="lt-LT"/>
              </w:rPr>
              <w:t>turi atitikti keliamus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(toliau – Aprašas) patvirtintus minimalius aplinkos apsaugos kriterijus, nurodytus Aprašo 1 priedo 5</w:t>
            </w:r>
            <w:r>
              <w:rPr>
                <w:rFonts w:ascii="Times New Roman" w:eastAsia="Times New Roman" w:hAnsi="Times New Roman" w:cs="Times New Roman"/>
                <w:sz w:val="24"/>
                <w:szCs w:val="24"/>
                <w:lang w:eastAsia="lt-LT"/>
              </w:rPr>
              <w:t> </w:t>
            </w:r>
            <w:r w:rsidR="00A90033" w:rsidRPr="00A90033">
              <w:rPr>
                <w:rFonts w:ascii="Times New Roman" w:eastAsia="Times New Roman" w:hAnsi="Times New Roman" w:cs="Times New Roman"/>
                <w:sz w:val="24"/>
                <w:szCs w:val="24"/>
                <w:lang w:eastAsia="lt-LT"/>
              </w:rPr>
              <w:t>punkto papunkčiuose</w:t>
            </w:r>
            <w:r w:rsidR="00D70C73">
              <w:rPr>
                <w:rFonts w:ascii="Times New Roman" w:eastAsia="Times New Roman" w:hAnsi="Times New Roman" w:cs="Times New Roman"/>
                <w:sz w:val="24"/>
                <w:szCs w:val="24"/>
                <w:lang w:eastAsia="lt-LT"/>
              </w:rPr>
              <w:t xml:space="preserve"> (</w:t>
            </w:r>
            <w:r w:rsidR="00D70C73" w:rsidRPr="00D70C73">
              <w:rPr>
                <w:rFonts w:asciiTheme="majorBidi" w:hAnsiTheme="majorBidi" w:cstheme="majorBidi"/>
                <w:b/>
                <w:bCs/>
                <w:i/>
                <w:sz w:val="24"/>
                <w:szCs w:val="24"/>
              </w:rPr>
              <w:t>atitikčiai pateikiamas pirkimo sąlygų 6 priedas.</w:t>
            </w:r>
            <w:r w:rsidR="00D70C73">
              <w:rPr>
                <w:rFonts w:asciiTheme="majorBidi" w:hAnsiTheme="majorBidi" w:cstheme="majorBidi"/>
                <w:bCs/>
                <w:sz w:val="24"/>
                <w:szCs w:val="24"/>
              </w:rPr>
              <w:t>)</w:t>
            </w:r>
            <w:r w:rsidR="00A90033" w:rsidRPr="00A90033">
              <w:rPr>
                <w:rFonts w:ascii="Times New Roman" w:eastAsia="Times New Roman" w:hAnsi="Times New Roman" w:cs="Times New Roman"/>
                <w:sz w:val="24"/>
                <w:szCs w:val="24"/>
                <w:lang w:eastAsia="lt-LT"/>
              </w:rPr>
              <w:t>:</w:t>
            </w:r>
            <w:bookmarkStart w:id="0" w:name="part_0f0913796f81493c93f4d33b2fc32c36"/>
            <w:bookmarkStart w:id="1" w:name="_GoBack"/>
            <w:bookmarkEnd w:id="0"/>
            <w:bookmarkEnd w:id="1"/>
          </w:p>
        </w:tc>
      </w:tr>
      <w:tr w:rsidR="00A90033" w:rsidRPr="00B00159" w14:paraId="590F95FF" w14:textId="77777777" w:rsidTr="00A90033">
        <w:tc>
          <w:tcPr>
            <w:tcW w:w="1140" w:type="dxa"/>
            <w:tcBorders>
              <w:top w:val="single" w:sz="4" w:space="0" w:color="auto"/>
              <w:left w:val="single" w:sz="4" w:space="0" w:color="auto"/>
              <w:bottom w:val="single" w:sz="4" w:space="0" w:color="auto"/>
              <w:right w:val="single" w:sz="4" w:space="0" w:color="auto"/>
            </w:tcBorders>
          </w:tcPr>
          <w:p w14:paraId="5EAD64E1" w14:textId="6B51846F" w:rsidR="00A90033" w:rsidRPr="00A90033" w:rsidRDefault="00A90033" w:rsidP="00A50926">
            <w:pPr>
              <w:spacing w:after="0" w:line="240" w:lineRule="auto"/>
              <w:jc w:val="both"/>
              <w:rPr>
                <w:rFonts w:ascii="Times New Roman" w:hAnsi="Times New Roman" w:cs="Times New Roman"/>
                <w:sz w:val="24"/>
                <w:szCs w:val="24"/>
              </w:rPr>
            </w:pPr>
            <w:r w:rsidRPr="00A90033">
              <w:rPr>
                <w:rFonts w:ascii="Times New Roman" w:hAnsi="Times New Roman" w:cs="Times New Roman"/>
                <w:sz w:val="24"/>
                <w:szCs w:val="24"/>
              </w:rPr>
              <w:t>4.1.1</w:t>
            </w:r>
            <w:r w:rsidR="00BA4156">
              <w:rPr>
                <w:rFonts w:ascii="Times New Roman" w:hAnsi="Times New Roman" w:cs="Times New Roman"/>
                <w:sz w:val="24"/>
                <w:szCs w:val="24"/>
              </w:rPr>
              <w:t>.</w:t>
            </w:r>
          </w:p>
        </w:tc>
        <w:tc>
          <w:tcPr>
            <w:tcW w:w="8479" w:type="dxa"/>
            <w:tcBorders>
              <w:top w:val="single" w:sz="4" w:space="0" w:color="auto"/>
              <w:left w:val="single" w:sz="4" w:space="0" w:color="auto"/>
              <w:bottom w:val="single" w:sz="4" w:space="0" w:color="auto"/>
              <w:right w:val="single" w:sz="4" w:space="0" w:color="auto"/>
            </w:tcBorders>
          </w:tcPr>
          <w:p w14:paraId="3D03E25B" w14:textId="6288B2F7" w:rsidR="00A90033" w:rsidRPr="00A90033" w:rsidRDefault="00A90033">
            <w:pPr>
              <w:spacing w:after="0" w:line="240" w:lineRule="auto"/>
              <w:jc w:val="both"/>
              <w:rPr>
                <w:rFonts w:ascii="Times New Roman" w:hAnsi="Times New Roman" w:cs="Times New Roman"/>
                <w:b/>
                <w:sz w:val="24"/>
                <w:szCs w:val="24"/>
              </w:rPr>
            </w:pPr>
            <w:r>
              <w:rPr>
                <w:rFonts w:ascii="Times New Roman" w:eastAsia="Times New Roman" w:hAnsi="Times New Roman" w:cs="Times New Roman"/>
                <w:sz w:val="24"/>
                <w:szCs w:val="24"/>
                <w:lang w:eastAsia="lt-LT"/>
              </w:rPr>
              <w:t>P</w:t>
            </w:r>
            <w:r w:rsidRPr="00A90033">
              <w:rPr>
                <w:rFonts w:ascii="Times New Roman" w:eastAsia="Times New Roman" w:hAnsi="Times New Roman" w:cs="Times New Roman"/>
                <w:sz w:val="24"/>
                <w:szCs w:val="24"/>
                <w:lang w:eastAsia="lt-LT"/>
              </w:rPr>
              <w:t>roduktui pagaminti naudojamose spausdintinėse plokštėse neturi būti pavojingų</w:t>
            </w:r>
            <w:r w:rsidR="00BA4156">
              <w:rPr>
                <w:rFonts w:ascii="Times New Roman" w:eastAsia="Times New Roman" w:hAnsi="Times New Roman" w:cs="Times New Roman"/>
                <w:sz w:val="24"/>
                <w:szCs w:val="24"/>
                <w:lang w:eastAsia="lt-LT"/>
              </w:rPr>
              <w:t>jų</w:t>
            </w:r>
            <w:r w:rsidRPr="00A90033">
              <w:rPr>
                <w:rFonts w:ascii="Times New Roman" w:eastAsia="Times New Roman" w:hAnsi="Times New Roman" w:cs="Times New Roman"/>
                <w:sz w:val="24"/>
                <w:szCs w:val="24"/>
                <w:lang w:eastAsia="lt-LT"/>
              </w:rPr>
              <w:t xml:space="preserve">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w:t>
            </w:r>
            <w:r w:rsidR="00BA4156">
              <w:rPr>
                <w:rFonts w:ascii="Times New Roman" w:eastAsia="Times New Roman" w:hAnsi="Times New Roman" w:cs="Times New Roman"/>
                <w:sz w:val="24"/>
                <w:szCs w:val="24"/>
                <w:lang w:eastAsia="lt-LT"/>
              </w:rPr>
              <w:t> </w:t>
            </w:r>
            <w:r w:rsidRPr="00A90033">
              <w:rPr>
                <w:rFonts w:ascii="Times New Roman" w:eastAsia="Times New Roman" w:hAnsi="Times New Roman" w:cs="Times New Roman"/>
                <w:sz w:val="24"/>
                <w:szCs w:val="24"/>
                <w:lang w:eastAsia="lt-LT"/>
              </w:rPr>
              <w:t>1272/2008), kancerogeninės (H350, H351), sukeliančios paveldimus genetinius defektus (H340, H341), veikiant ilgą laiką pakenkia kai kuriems organams (H372, H373), toksiškos reprodukcijai (H360D, H360F, H360FD), pavojingos vandens aplinkai (H400, H410)</w:t>
            </w:r>
            <w:r w:rsidR="00BA4156">
              <w:rPr>
                <w:rFonts w:ascii="Times New Roman" w:eastAsia="Times New Roman" w:hAnsi="Times New Roman" w:cs="Times New Roman"/>
                <w:sz w:val="24"/>
                <w:szCs w:val="24"/>
                <w:lang w:eastAsia="lt-LT"/>
              </w:rPr>
              <w:t>.</w:t>
            </w:r>
            <w:bookmarkStart w:id="2" w:name="part_5f87ad2da43a4265bc3926dc3876527f"/>
            <w:bookmarkStart w:id="3" w:name="part_3c1703e11fff471d897aa6da2afffbb8"/>
            <w:bookmarkEnd w:id="2"/>
            <w:bookmarkEnd w:id="3"/>
            <w:r w:rsidR="00D70C73">
              <w:rPr>
                <w:rFonts w:ascii="Times New Roman" w:eastAsia="Times New Roman" w:hAnsi="Times New Roman" w:cs="Times New Roman"/>
                <w:sz w:val="24"/>
                <w:szCs w:val="24"/>
                <w:lang w:eastAsia="lt-LT"/>
              </w:rPr>
              <w:t xml:space="preserve"> (</w:t>
            </w:r>
            <w:r w:rsidR="00D70C73" w:rsidRPr="00D70C73">
              <w:rPr>
                <w:rFonts w:ascii="Times New Roman" w:eastAsia="Times New Roman" w:hAnsi="Times New Roman" w:cs="Times New Roman"/>
                <w:b/>
                <w:i/>
                <w:sz w:val="24"/>
                <w:szCs w:val="24"/>
                <w:lang w:eastAsia="lt-LT"/>
              </w:rPr>
              <w:t>Įrodančio dokumento bus prašoma tik iš galimo laimėtojo</w:t>
            </w:r>
            <w:r w:rsidR="00D70C73">
              <w:rPr>
                <w:rFonts w:ascii="Times New Roman" w:eastAsia="Times New Roman" w:hAnsi="Times New Roman" w:cs="Times New Roman"/>
                <w:sz w:val="24"/>
                <w:szCs w:val="24"/>
                <w:lang w:eastAsia="lt-LT"/>
              </w:rPr>
              <w:t xml:space="preserve">). </w:t>
            </w:r>
          </w:p>
        </w:tc>
      </w:tr>
    </w:tbl>
    <w:p w14:paraId="6F89C69A" w14:textId="77777777" w:rsidR="00EB423C" w:rsidRPr="003D18EA" w:rsidRDefault="00EB423C" w:rsidP="00EB423C">
      <w:pPr>
        <w:spacing w:after="0" w:line="240" w:lineRule="auto"/>
        <w:jc w:val="both"/>
        <w:rPr>
          <w:rFonts w:ascii="Times New Roman" w:hAnsi="Times New Roman" w:cs="Times New Roman"/>
          <w:sz w:val="24"/>
          <w:szCs w:val="24"/>
        </w:rPr>
      </w:pPr>
    </w:p>
    <w:sectPr w:rsidR="00EB423C" w:rsidRPr="003D18EA" w:rsidSect="005F0F18">
      <w:headerReference w:type="default" r:id="rId8"/>
      <w:pgSz w:w="11906" w:h="16838"/>
      <w:pgMar w:top="993" w:right="849"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4C968" w14:textId="77777777" w:rsidR="00BA4156" w:rsidRDefault="00BA4156" w:rsidP="00BA4156">
      <w:pPr>
        <w:spacing w:after="0" w:line="240" w:lineRule="auto"/>
      </w:pPr>
      <w:r>
        <w:separator/>
      </w:r>
    </w:p>
  </w:endnote>
  <w:endnote w:type="continuationSeparator" w:id="0">
    <w:p w14:paraId="1D84434C" w14:textId="77777777" w:rsidR="00BA4156" w:rsidRDefault="00BA4156" w:rsidP="00BA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A7B0A" w14:textId="77777777" w:rsidR="00BA4156" w:rsidRDefault="00BA4156" w:rsidP="00BA4156">
      <w:pPr>
        <w:spacing w:after="0" w:line="240" w:lineRule="auto"/>
      </w:pPr>
      <w:r>
        <w:separator/>
      </w:r>
    </w:p>
  </w:footnote>
  <w:footnote w:type="continuationSeparator" w:id="0">
    <w:p w14:paraId="2FDDB159" w14:textId="77777777" w:rsidR="00BA4156" w:rsidRDefault="00BA4156" w:rsidP="00BA4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638666"/>
      <w:docPartObj>
        <w:docPartGallery w:val="Page Numbers (Top of Page)"/>
        <w:docPartUnique/>
      </w:docPartObj>
    </w:sdtPr>
    <w:sdtEndPr>
      <w:rPr>
        <w:noProof/>
      </w:rPr>
    </w:sdtEndPr>
    <w:sdtContent>
      <w:p w14:paraId="5ED91BB6" w14:textId="40E52850" w:rsidR="00BA4156" w:rsidRDefault="00BA4156">
        <w:pPr>
          <w:pStyle w:val="Header"/>
          <w:jc w:val="center"/>
        </w:pPr>
        <w:r>
          <w:fldChar w:fldCharType="begin"/>
        </w:r>
        <w:r>
          <w:instrText xml:space="preserve"> PAGE   \* MERGEFORMAT </w:instrText>
        </w:r>
        <w:r>
          <w:fldChar w:fldCharType="separate"/>
        </w:r>
        <w:r w:rsidR="00D70C73">
          <w:rPr>
            <w:noProof/>
          </w:rPr>
          <w:t>2</w:t>
        </w:r>
        <w:r>
          <w:rPr>
            <w:noProof/>
          </w:rPr>
          <w:fldChar w:fldCharType="end"/>
        </w:r>
      </w:p>
    </w:sdtContent>
  </w:sdt>
  <w:p w14:paraId="7BC69A2D" w14:textId="77777777" w:rsidR="00BA4156" w:rsidRDefault="00BA4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B6307"/>
    <w:multiLevelType w:val="hybridMultilevel"/>
    <w:tmpl w:val="B1D23D46"/>
    <w:lvl w:ilvl="0" w:tplc="3C06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25A"/>
    <w:multiLevelType w:val="hybridMultilevel"/>
    <w:tmpl w:val="CD8E59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CD3DEA"/>
    <w:multiLevelType w:val="hybridMultilevel"/>
    <w:tmpl w:val="DCAEACE4"/>
    <w:lvl w:ilvl="0" w:tplc="3C06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4186A"/>
    <w:multiLevelType w:val="multilevel"/>
    <w:tmpl w:val="C2F6E4C2"/>
    <w:lvl w:ilvl="0">
      <w:start w:val="1"/>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F94B87"/>
    <w:multiLevelType w:val="hybridMultilevel"/>
    <w:tmpl w:val="ACC6A276"/>
    <w:lvl w:ilvl="0" w:tplc="04270001">
      <w:start w:val="1"/>
      <w:numFmt w:val="bullet"/>
      <w:lvlText w:val=""/>
      <w:lvlJc w:val="left"/>
      <w:pPr>
        <w:ind w:left="2345" w:hanging="360"/>
      </w:pPr>
      <w:rPr>
        <w:rFonts w:ascii="Symbol" w:hAnsi="Symbol" w:hint="default"/>
      </w:rPr>
    </w:lvl>
    <w:lvl w:ilvl="1" w:tplc="04270003">
      <w:start w:val="1"/>
      <w:numFmt w:val="bullet"/>
      <w:lvlText w:val="o"/>
      <w:lvlJc w:val="left"/>
      <w:pPr>
        <w:ind w:left="3065" w:hanging="360"/>
      </w:pPr>
      <w:rPr>
        <w:rFonts w:ascii="Courier New" w:hAnsi="Courier New" w:cs="Courier New" w:hint="default"/>
      </w:rPr>
    </w:lvl>
    <w:lvl w:ilvl="2" w:tplc="04270005">
      <w:start w:val="1"/>
      <w:numFmt w:val="bullet"/>
      <w:lvlText w:val=""/>
      <w:lvlJc w:val="left"/>
      <w:pPr>
        <w:ind w:left="3785" w:hanging="360"/>
      </w:pPr>
      <w:rPr>
        <w:rFonts w:ascii="Wingdings" w:hAnsi="Wingdings" w:hint="default"/>
      </w:rPr>
    </w:lvl>
    <w:lvl w:ilvl="3" w:tplc="04270001">
      <w:start w:val="1"/>
      <w:numFmt w:val="bullet"/>
      <w:lvlText w:val=""/>
      <w:lvlJc w:val="left"/>
      <w:pPr>
        <w:ind w:left="4505" w:hanging="360"/>
      </w:pPr>
      <w:rPr>
        <w:rFonts w:ascii="Symbol" w:hAnsi="Symbol" w:hint="default"/>
      </w:rPr>
    </w:lvl>
    <w:lvl w:ilvl="4" w:tplc="04270003">
      <w:start w:val="1"/>
      <w:numFmt w:val="bullet"/>
      <w:lvlText w:val="o"/>
      <w:lvlJc w:val="left"/>
      <w:pPr>
        <w:ind w:left="5225" w:hanging="360"/>
      </w:pPr>
      <w:rPr>
        <w:rFonts w:ascii="Courier New" w:hAnsi="Courier New" w:cs="Courier New" w:hint="default"/>
      </w:rPr>
    </w:lvl>
    <w:lvl w:ilvl="5" w:tplc="04270005">
      <w:start w:val="1"/>
      <w:numFmt w:val="bullet"/>
      <w:lvlText w:val=""/>
      <w:lvlJc w:val="left"/>
      <w:pPr>
        <w:ind w:left="5945" w:hanging="360"/>
      </w:pPr>
      <w:rPr>
        <w:rFonts w:ascii="Wingdings" w:hAnsi="Wingdings" w:hint="default"/>
      </w:rPr>
    </w:lvl>
    <w:lvl w:ilvl="6" w:tplc="04270001">
      <w:start w:val="1"/>
      <w:numFmt w:val="bullet"/>
      <w:lvlText w:val=""/>
      <w:lvlJc w:val="left"/>
      <w:pPr>
        <w:ind w:left="6665" w:hanging="360"/>
      </w:pPr>
      <w:rPr>
        <w:rFonts w:ascii="Symbol" w:hAnsi="Symbol" w:hint="default"/>
      </w:rPr>
    </w:lvl>
    <w:lvl w:ilvl="7" w:tplc="04270003">
      <w:start w:val="1"/>
      <w:numFmt w:val="bullet"/>
      <w:lvlText w:val="o"/>
      <w:lvlJc w:val="left"/>
      <w:pPr>
        <w:ind w:left="7385" w:hanging="360"/>
      </w:pPr>
      <w:rPr>
        <w:rFonts w:ascii="Courier New" w:hAnsi="Courier New" w:cs="Courier New" w:hint="default"/>
      </w:rPr>
    </w:lvl>
    <w:lvl w:ilvl="8" w:tplc="04270005">
      <w:start w:val="1"/>
      <w:numFmt w:val="bullet"/>
      <w:lvlText w:val=""/>
      <w:lvlJc w:val="left"/>
      <w:pPr>
        <w:ind w:left="8105" w:hanging="360"/>
      </w:pPr>
      <w:rPr>
        <w:rFonts w:ascii="Wingdings" w:hAnsi="Wingdings" w:hint="default"/>
      </w:rPr>
    </w:lvl>
  </w:abstractNum>
  <w:abstractNum w:abstractNumId="5" w15:restartNumberingAfterBreak="0">
    <w:nsid w:val="457C6AB8"/>
    <w:multiLevelType w:val="hybridMultilevel"/>
    <w:tmpl w:val="D23848D4"/>
    <w:lvl w:ilvl="0" w:tplc="3C06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4638A6"/>
    <w:multiLevelType w:val="hybridMultilevel"/>
    <w:tmpl w:val="0FF0AF4C"/>
    <w:lvl w:ilvl="0" w:tplc="3C06FF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514"/>
    <w:rsid w:val="0002785B"/>
    <w:rsid w:val="00054904"/>
    <w:rsid w:val="000642E0"/>
    <w:rsid w:val="00090B54"/>
    <w:rsid w:val="000B3EFA"/>
    <w:rsid w:val="000B5F6C"/>
    <w:rsid w:val="000F130E"/>
    <w:rsid w:val="00111BB7"/>
    <w:rsid w:val="001164CF"/>
    <w:rsid w:val="00134B80"/>
    <w:rsid w:val="001445AD"/>
    <w:rsid w:val="00174804"/>
    <w:rsid w:val="001756A5"/>
    <w:rsid w:val="00197452"/>
    <w:rsid w:val="001E0621"/>
    <w:rsid w:val="0024256A"/>
    <w:rsid w:val="00316B6C"/>
    <w:rsid w:val="00324617"/>
    <w:rsid w:val="00337EDD"/>
    <w:rsid w:val="00352F30"/>
    <w:rsid w:val="0036032B"/>
    <w:rsid w:val="0037613B"/>
    <w:rsid w:val="00384C53"/>
    <w:rsid w:val="003A1402"/>
    <w:rsid w:val="003C09B1"/>
    <w:rsid w:val="003D18EA"/>
    <w:rsid w:val="00414375"/>
    <w:rsid w:val="00430D9C"/>
    <w:rsid w:val="00462926"/>
    <w:rsid w:val="004D6411"/>
    <w:rsid w:val="004E5A2D"/>
    <w:rsid w:val="00596E0A"/>
    <w:rsid w:val="005C51DF"/>
    <w:rsid w:val="005F0F18"/>
    <w:rsid w:val="00604BEA"/>
    <w:rsid w:val="0064436F"/>
    <w:rsid w:val="00697298"/>
    <w:rsid w:val="00730B07"/>
    <w:rsid w:val="007C3F7C"/>
    <w:rsid w:val="00816E3A"/>
    <w:rsid w:val="008228EC"/>
    <w:rsid w:val="00891514"/>
    <w:rsid w:val="008A2AD0"/>
    <w:rsid w:val="008B3E1A"/>
    <w:rsid w:val="008F2E81"/>
    <w:rsid w:val="00903EFB"/>
    <w:rsid w:val="00923454"/>
    <w:rsid w:val="009363AB"/>
    <w:rsid w:val="0095008D"/>
    <w:rsid w:val="00963BB1"/>
    <w:rsid w:val="0096705D"/>
    <w:rsid w:val="009841F0"/>
    <w:rsid w:val="009A086B"/>
    <w:rsid w:val="009A3630"/>
    <w:rsid w:val="009D4197"/>
    <w:rsid w:val="009E1899"/>
    <w:rsid w:val="009E43E5"/>
    <w:rsid w:val="00A36030"/>
    <w:rsid w:val="00A559A8"/>
    <w:rsid w:val="00A857F0"/>
    <w:rsid w:val="00A90033"/>
    <w:rsid w:val="00A95E2B"/>
    <w:rsid w:val="00AA08F6"/>
    <w:rsid w:val="00AD7335"/>
    <w:rsid w:val="00AE217F"/>
    <w:rsid w:val="00AF21D7"/>
    <w:rsid w:val="00B00159"/>
    <w:rsid w:val="00B2677E"/>
    <w:rsid w:val="00B318A7"/>
    <w:rsid w:val="00B4339E"/>
    <w:rsid w:val="00B512BC"/>
    <w:rsid w:val="00B610F1"/>
    <w:rsid w:val="00B648CB"/>
    <w:rsid w:val="00BA3426"/>
    <w:rsid w:val="00BA4156"/>
    <w:rsid w:val="00BA6680"/>
    <w:rsid w:val="00BC16FF"/>
    <w:rsid w:val="00C3295F"/>
    <w:rsid w:val="00C4665A"/>
    <w:rsid w:val="00C7496F"/>
    <w:rsid w:val="00C87FC3"/>
    <w:rsid w:val="00CC1E5D"/>
    <w:rsid w:val="00CF3325"/>
    <w:rsid w:val="00CF7C2B"/>
    <w:rsid w:val="00D55EB4"/>
    <w:rsid w:val="00D70C73"/>
    <w:rsid w:val="00D974F3"/>
    <w:rsid w:val="00DA2D07"/>
    <w:rsid w:val="00DB7A50"/>
    <w:rsid w:val="00E015E5"/>
    <w:rsid w:val="00E22E91"/>
    <w:rsid w:val="00E272C2"/>
    <w:rsid w:val="00E3196C"/>
    <w:rsid w:val="00E334D6"/>
    <w:rsid w:val="00E42E90"/>
    <w:rsid w:val="00E46653"/>
    <w:rsid w:val="00E8600C"/>
    <w:rsid w:val="00EB423C"/>
    <w:rsid w:val="00F01654"/>
    <w:rsid w:val="00F0566A"/>
    <w:rsid w:val="00F1107E"/>
    <w:rsid w:val="00F16EA8"/>
    <w:rsid w:val="00F44F36"/>
    <w:rsid w:val="00F54084"/>
    <w:rsid w:val="00F573B5"/>
    <w:rsid w:val="00F71CFC"/>
    <w:rsid w:val="00F7650A"/>
    <w:rsid w:val="00F944CC"/>
    <w:rsid w:val="00FB1743"/>
    <w:rsid w:val="00FC6D88"/>
    <w:rsid w:val="00FD221B"/>
    <w:rsid w:val="00FF03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AB630"/>
  <w15:chartTrackingRefBased/>
  <w15:docId w15:val="{1856DF32-D15D-42A5-B4B0-CEB5BEDC0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96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514"/>
    <w:pPr>
      <w:ind w:left="720"/>
      <w:contextualSpacing/>
    </w:pPr>
  </w:style>
  <w:style w:type="paragraph" w:styleId="BalloonText">
    <w:name w:val="Balloon Text"/>
    <w:basedOn w:val="Normal"/>
    <w:link w:val="BalloonTextChar"/>
    <w:uiPriority w:val="99"/>
    <w:semiHidden/>
    <w:unhideWhenUsed/>
    <w:rsid w:val="002425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56A"/>
    <w:rPr>
      <w:rFonts w:ascii="Segoe UI" w:hAnsi="Segoe UI" w:cs="Segoe UI"/>
      <w:sz w:val="18"/>
      <w:szCs w:val="18"/>
    </w:rPr>
  </w:style>
  <w:style w:type="table" w:styleId="TableGrid">
    <w:name w:val="Table Grid"/>
    <w:basedOn w:val="TableNormal"/>
    <w:uiPriority w:val="59"/>
    <w:rsid w:val="00B64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0F1"/>
    <w:rPr>
      <w:color w:val="0563C1" w:themeColor="hyperlink"/>
      <w:u w:val="single"/>
    </w:rPr>
  </w:style>
  <w:style w:type="character" w:customStyle="1" w:styleId="Internetosaitas">
    <w:name w:val="Interneto saitas"/>
    <w:semiHidden/>
    <w:unhideWhenUsed/>
    <w:rsid w:val="00596E0A"/>
    <w:rPr>
      <w:color w:val="0000FF"/>
      <w:u w:val="single"/>
    </w:rPr>
  </w:style>
  <w:style w:type="character" w:styleId="CommentReference">
    <w:name w:val="annotation reference"/>
    <w:basedOn w:val="DefaultParagraphFont"/>
    <w:uiPriority w:val="99"/>
    <w:semiHidden/>
    <w:unhideWhenUsed/>
    <w:rsid w:val="00963BB1"/>
    <w:rPr>
      <w:sz w:val="16"/>
      <w:szCs w:val="16"/>
    </w:rPr>
  </w:style>
  <w:style w:type="paragraph" w:styleId="CommentText">
    <w:name w:val="annotation text"/>
    <w:basedOn w:val="Normal"/>
    <w:link w:val="CommentTextChar"/>
    <w:uiPriority w:val="99"/>
    <w:semiHidden/>
    <w:unhideWhenUsed/>
    <w:rsid w:val="00963BB1"/>
    <w:pPr>
      <w:spacing w:line="240" w:lineRule="auto"/>
    </w:pPr>
    <w:rPr>
      <w:sz w:val="20"/>
      <w:szCs w:val="20"/>
    </w:rPr>
  </w:style>
  <w:style w:type="character" w:customStyle="1" w:styleId="CommentTextChar">
    <w:name w:val="Comment Text Char"/>
    <w:basedOn w:val="DefaultParagraphFont"/>
    <w:link w:val="CommentText"/>
    <w:uiPriority w:val="99"/>
    <w:semiHidden/>
    <w:rsid w:val="00963BB1"/>
    <w:rPr>
      <w:sz w:val="20"/>
      <w:szCs w:val="20"/>
    </w:rPr>
  </w:style>
  <w:style w:type="paragraph" w:styleId="CommentSubject">
    <w:name w:val="annotation subject"/>
    <w:basedOn w:val="CommentText"/>
    <w:next w:val="CommentText"/>
    <w:link w:val="CommentSubjectChar"/>
    <w:uiPriority w:val="99"/>
    <w:semiHidden/>
    <w:unhideWhenUsed/>
    <w:rsid w:val="00963BB1"/>
    <w:rPr>
      <w:b/>
      <w:bCs/>
    </w:rPr>
  </w:style>
  <w:style w:type="character" w:customStyle="1" w:styleId="CommentSubjectChar">
    <w:name w:val="Comment Subject Char"/>
    <w:basedOn w:val="CommentTextChar"/>
    <w:link w:val="CommentSubject"/>
    <w:uiPriority w:val="99"/>
    <w:semiHidden/>
    <w:rsid w:val="00963BB1"/>
    <w:rPr>
      <w:b/>
      <w:bCs/>
      <w:sz w:val="20"/>
      <w:szCs w:val="20"/>
    </w:rPr>
  </w:style>
  <w:style w:type="paragraph" w:styleId="Header">
    <w:name w:val="header"/>
    <w:basedOn w:val="Normal"/>
    <w:link w:val="HeaderChar"/>
    <w:uiPriority w:val="99"/>
    <w:unhideWhenUsed/>
    <w:rsid w:val="00BA4156"/>
    <w:pPr>
      <w:tabs>
        <w:tab w:val="center" w:pos="4986"/>
        <w:tab w:val="right" w:pos="9972"/>
      </w:tabs>
      <w:spacing w:after="0" w:line="240" w:lineRule="auto"/>
    </w:pPr>
  </w:style>
  <w:style w:type="character" w:customStyle="1" w:styleId="HeaderChar">
    <w:name w:val="Header Char"/>
    <w:basedOn w:val="DefaultParagraphFont"/>
    <w:link w:val="Header"/>
    <w:uiPriority w:val="99"/>
    <w:rsid w:val="00BA4156"/>
  </w:style>
  <w:style w:type="paragraph" w:styleId="Footer">
    <w:name w:val="footer"/>
    <w:basedOn w:val="Normal"/>
    <w:link w:val="FooterChar"/>
    <w:uiPriority w:val="99"/>
    <w:unhideWhenUsed/>
    <w:rsid w:val="00BA4156"/>
    <w:pPr>
      <w:tabs>
        <w:tab w:val="center" w:pos="4986"/>
        <w:tab w:val="right" w:pos="9972"/>
      </w:tabs>
      <w:spacing w:after="0" w:line="240" w:lineRule="auto"/>
    </w:pPr>
  </w:style>
  <w:style w:type="character" w:customStyle="1" w:styleId="FooterChar">
    <w:name w:val="Footer Char"/>
    <w:basedOn w:val="DefaultParagraphFont"/>
    <w:link w:val="Footer"/>
    <w:uiPriority w:val="99"/>
    <w:rsid w:val="00BA4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771184">
      <w:bodyDiv w:val="1"/>
      <w:marLeft w:val="0"/>
      <w:marRight w:val="0"/>
      <w:marTop w:val="0"/>
      <w:marBottom w:val="0"/>
      <w:divBdr>
        <w:top w:val="none" w:sz="0" w:space="0" w:color="auto"/>
        <w:left w:val="none" w:sz="0" w:space="0" w:color="auto"/>
        <w:bottom w:val="none" w:sz="0" w:space="0" w:color="auto"/>
        <w:right w:val="none" w:sz="0" w:space="0" w:color="auto"/>
      </w:divBdr>
    </w:div>
    <w:div w:id="174452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D039B-7261-4BA1-AB18-F678E815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Stabulionis</dc:creator>
  <cp:lastModifiedBy>Windows User</cp:lastModifiedBy>
  <cp:revision>8</cp:revision>
  <cp:lastPrinted>2023-03-03T07:53:00Z</cp:lastPrinted>
  <dcterms:created xsi:type="dcterms:W3CDTF">2026-06-10T12:06:00Z</dcterms:created>
  <dcterms:modified xsi:type="dcterms:W3CDTF">2026-06-15T12:35:00Z</dcterms:modified>
</cp:coreProperties>
</file>